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36" w:rsidRDefault="006D28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D2836" w:rsidRDefault="006D28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D2836" w:rsidRDefault="006D2836" w:rsidP="006D28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D2836" w:rsidRPr="006D2836" w:rsidRDefault="00922DBE" w:rsidP="006D2836">
      <w:pPr>
        <w:pStyle w:val="ConsPlusTitle"/>
        <w:jc w:val="center"/>
        <w:rPr>
          <w:rFonts w:ascii="Times New Roman" w:hAnsi="Times New Roman" w:cs="Times New Roman"/>
          <w:sz w:val="32"/>
          <w:szCs w:val="28"/>
        </w:rPr>
      </w:pPr>
      <w:r w:rsidRPr="006D2836">
        <w:rPr>
          <w:rFonts w:ascii="Times New Roman" w:hAnsi="Times New Roman" w:cs="Times New Roman"/>
          <w:sz w:val="32"/>
          <w:szCs w:val="28"/>
        </w:rPr>
        <w:t xml:space="preserve">ПАМЯТКА ДЛЯ </w:t>
      </w:r>
      <w:proofErr w:type="gramStart"/>
      <w:r w:rsidR="006D2836" w:rsidRPr="006D2836">
        <w:rPr>
          <w:rFonts w:ascii="Times New Roman" w:hAnsi="Times New Roman" w:cs="Times New Roman"/>
          <w:sz w:val="32"/>
          <w:szCs w:val="28"/>
        </w:rPr>
        <w:t>ГОСУДАРСТВЕННЫХ</w:t>
      </w:r>
      <w:proofErr w:type="gramEnd"/>
      <w:r w:rsidR="006D2836" w:rsidRPr="006D2836">
        <w:rPr>
          <w:rFonts w:ascii="Times New Roman" w:hAnsi="Times New Roman" w:cs="Times New Roman"/>
          <w:sz w:val="32"/>
          <w:szCs w:val="28"/>
        </w:rPr>
        <w:t xml:space="preserve"> </w:t>
      </w:r>
    </w:p>
    <w:p w:rsidR="006D2836" w:rsidRDefault="006D2836" w:rsidP="006D2836">
      <w:pPr>
        <w:pStyle w:val="ConsPlusTitle"/>
        <w:jc w:val="center"/>
        <w:rPr>
          <w:rFonts w:ascii="Times New Roman" w:hAnsi="Times New Roman" w:cs="Times New Roman"/>
          <w:sz w:val="32"/>
          <w:szCs w:val="28"/>
        </w:rPr>
      </w:pPr>
      <w:r w:rsidRPr="006D2836">
        <w:rPr>
          <w:rFonts w:ascii="Times New Roman" w:hAnsi="Times New Roman" w:cs="Times New Roman"/>
          <w:sz w:val="32"/>
          <w:szCs w:val="28"/>
        </w:rPr>
        <w:t xml:space="preserve">ГРАЖДАНСКИХ </w:t>
      </w:r>
      <w:r w:rsidR="00922DBE" w:rsidRPr="006D2836">
        <w:rPr>
          <w:rFonts w:ascii="Times New Roman" w:hAnsi="Times New Roman" w:cs="Times New Roman"/>
          <w:sz w:val="32"/>
          <w:szCs w:val="28"/>
        </w:rPr>
        <w:t>СЛУЖАЩИХ</w:t>
      </w:r>
      <w:r w:rsidRPr="006D2836">
        <w:rPr>
          <w:rFonts w:ascii="Times New Roman" w:hAnsi="Times New Roman" w:cs="Times New Roman"/>
          <w:sz w:val="32"/>
          <w:szCs w:val="28"/>
        </w:rPr>
        <w:t xml:space="preserve"> МИНИСТЕРСТВА ТОРГОВЛИ И ПРОДОВОЛЬСТВИЯ </w:t>
      </w:r>
    </w:p>
    <w:p w:rsidR="007410E8" w:rsidRDefault="006D2836" w:rsidP="006D2836">
      <w:pPr>
        <w:pStyle w:val="ConsPlusTitle"/>
        <w:jc w:val="center"/>
        <w:rPr>
          <w:rFonts w:ascii="Times New Roman" w:hAnsi="Times New Roman" w:cs="Times New Roman"/>
          <w:sz w:val="32"/>
          <w:szCs w:val="28"/>
        </w:rPr>
      </w:pPr>
      <w:r w:rsidRPr="006D2836">
        <w:rPr>
          <w:rFonts w:ascii="Times New Roman" w:hAnsi="Times New Roman" w:cs="Times New Roman"/>
          <w:sz w:val="32"/>
          <w:szCs w:val="28"/>
        </w:rPr>
        <w:t>САХАЛИНСКОЙ ОБЛАСТИ</w:t>
      </w: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Pr="006D2836" w:rsidRDefault="006D2836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D2836" w:rsidRDefault="00922DBE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D2836">
        <w:rPr>
          <w:rFonts w:ascii="Times New Roman" w:hAnsi="Times New Roman" w:cs="Times New Roman"/>
          <w:sz w:val="32"/>
          <w:szCs w:val="28"/>
        </w:rPr>
        <w:t xml:space="preserve">КОНФЛИКТ ИНТЕРЕСОВ </w:t>
      </w:r>
      <w:proofErr w:type="gramStart"/>
      <w:r w:rsidRPr="006D2836">
        <w:rPr>
          <w:rFonts w:ascii="Times New Roman" w:hAnsi="Times New Roman" w:cs="Times New Roman"/>
          <w:sz w:val="32"/>
          <w:szCs w:val="28"/>
        </w:rPr>
        <w:t>НА</w:t>
      </w:r>
      <w:proofErr w:type="gramEnd"/>
    </w:p>
    <w:p w:rsidR="007410E8" w:rsidRPr="006D2836" w:rsidRDefault="00922DBE" w:rsidP="006D2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D2836">
        <w:rPr>
          <w:rFonts w:ascii="Times New Roman" w:hAnsi="Times New Roman" w:cs="Times New Roman"/>
          <w:sz w:val="32"/>
          <w:szCs w:val="28"/>
        </w:rPr>
        <w:t xml:space="preserve"> ГОСУДАРСТВЕННОЙ СЛУЖБЕ</w:t>
      </w:r>
    </w:p>
    <w:p w:rsidR="007410E8" w:rsidRPr="006D2836" w:rsidRDefault="007410E8" w:rsidP="006D2836">
      <w:pPr>
        <w:pStyle w:val="ConsPlusNormal"/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  <w:u w:val="single"/>
        </w:rPr>
        <w:t>КОНФЛИКТ ИНТЕРЕСОВ</w:t>
      </w:r>
      <w:r w:rsidRPr="006D2836">
        <w:rPr>
          <w:rFonts w:ascii="Century Gothic" w:hAnsi="Century Gothic"/>
          <w:b/>
          <w:sz w:val="24"/>
          <w:szCs w:val="24"/>
        </w:rPr>
        <w:t xml:space="preserve"> - ситуация, при которой личная заинтересованность (прямая или косвенная) служащего влияет или может повлиять на надлежащее, объективное и беспристрастное исполнение им должностных обязанностей.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При этом может возникнуть противоречие между личными интересами государственного служащего и правами и законными интересами граждан, организаций, общества или государства.</w:t>
      </w:r>
    </w:p>
    <w:p w:rsidR="007410E8" w:rsidRDefault="007410E8">
      <w:pPr>
        <w:pStyle w:val="ConsPlusNormal"/>
        <w:ind w:firstLine="540"/>
        <w:jc w:val="both"/>
      </w:pPr>
    </w:p>
    <w:p w:rsidR="00922DBE" w:rsidRDefault="00922DBE">
      <w:pPr>
        <w:pStyle w:val="ConsPlusNormal"/>
        <w:jc w:val="center"/>
      </w:pPr>
    </w:p>
    <w:p w:rsidR="007410E8" w:rsidRDefault="007410E8">
      <w:pPr>
        <w:pStyle w:val="ConsPlusNormal"/>
        <w:jc w:val="center"/>
      </w:pPr>
      <w:r>
        <w:pict>
          <v:shape id="_x0000_i1026" style="width:378.4pt;height:139.8pt" coordsize="" o:spt="100" adj="0,,0" path="" filled="f" stroked="f">
            <v:stroke joinstyle="miter"/>
            <v:imagedata r:id="rId7" o:title="base_1_216281_10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  <w:u w:val="single"/>
        </w:rPr>
        <w:t>ЛИЧНАЯ ЗАИНТЕРЕСОВАННОСТЬ</w:t>
      </w:r>
      <w:r w:rsidRPr="006D2836">
        <w:rPr>
          <w:rFonts w:ascii="Century Gothic" w:hAnsi="Century Gothic"/>
          <w:b/>
          <w:sz w:val="24"/>
          <w:szCs w:val="24"/>
        </w:rPr>
        <w:t xml:space="preserve"> - это возможность получения доходов в виде денег, иного имущества, в том числе имущественных прав, услуг имущественного характера или каких-либо выгод/преимуществ как непосредственно самим служащим, так и состоящими с ним в близком родстве или свойстве лицами (родственники, друзья, знакомые и т.д.).</w:t>
      </w:r>
    </w:p>
    <w:p w:rsidR="007410E8" w:rsidRDefault="007410E8">
      <w:pPr>
        <w:pStyle w:val="ConsPlusNormal"/>
        <w:ind w:firstLine="540"/>
        <w:jc w:val="both"/>
      </w:pPr>
    </w:p>
    <w:p w:rsidR="007410E8" w:rsidRDefault="007410E8">
      <w:pPr>
        <w:pStyle w:val="ConsPlusNormal"/>
        <w:jc w:val="center"/>
      </w:pPr>
      <w:r>
        <w:pict>
          <v:shape id="_x0000_i1027" style="width:196.75pt;height:168.3pt" coordsize="" o:spt="100" adj="0,,0" path="" filled="f" stroked="f">
            <v:stroke joinstyle="miter"/>
            <v:imagedata r:id="rId8" o:title="base_1_216281_11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 xml:space="preserve">СЛУЖАЩИЙ ОБЯЗАН принимать меры по недопущению любой возможности возникновения конфликта интересов. О возникшем конфликте интересов или о возможности его возникновения (как только ему станет об этом </w:t>
      </w:r>
      <w:proofErr w:type="gramStart"/>
      <w:r w:rsidRPr="006D2836">
        <w:rPr>
          <w:rFonts w:ascii="Century Gothic" w:hAnsi="Century Gothic"/>
          <w:b/>
          <w:sz w:val="24"/>
          <w:szCs w:val="24"/>
        </w:rPr>
        <w:t xml:space="preserve">известно) </w:t>
      </w:r>
      <w:proofErr w:type="gramEnd"/>
      <w:r w:rsidRPr="006D2836">
        <w:rPr>
          <w:rFonts w:ascii="Century Gothic" w:hAnsi="Century Gothic"/>
          <w:b/>
          <w:sz w:val="24"/>
          <w:szCs w:val="24"/>
        </w:rPr>
        <w:t>служащий обязан в письменной форме уведомить представителя нанимателя/работодателя.</w:t>
      </w:r>
    </w:p>
    <w:p w:rsidR="007410E8" w:rsidRDefault="007410E8">
      <w:pPr>
        <w:pStyle w:val="ConsPlusNormal"/>
        <w:ind w:firstLine="540"/>
        <w:jc w:val="both"/>
      </w:pPr>
    </w:p>
    <w:p w:rsidR="007410E8" w:rsidRDefault="007410E8">
      <w:pPr>
        <w:pStyle w:val="ConsPlusNormal"/>
        <w:jc w:val="center"/>
      </w:pPr>
      <w:r>
        <w:lastRenderedPageBreak/>
        <w:pict>
          <v:shape id="_x0000_i1028" style="width:196.75pt;height:178.35pt" coordsize="" o:spt="100" adj="0,,0" path="" filled="f" stroked="f">
            <v:stroke joinstyle="miter"/>
            <v:imagedata r:id="rId9" o:title="base_1_216281_12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В случае</w:t>
      </w:r>
      <w:proofErr w:type="gramStart"/>
      <w:r w:rsidRPr="006D2836">
        <w:rPr>
          <w:rFonts w:ascii="Century Gothic" w:hAnsi="Century Gothic"/>
          <w:b/>
          <w:sz w:val="24"/>
          <w:szCs w:val="24"/>
        </w:rPr>
        <w:t>,</w:t>
      </w:r>
      <w:proofErr w:type="gramEnd"/>
      <w:r w:rsidRPr="006D2836">
        <w:rPr>
          <w:rFonts w:ascii="Century Gothic" w:hAnsi="Century Gothic"/>
          <w:b/>
          <w:sz w:val="24"/>
          <w:szCs w:val="24"/>
        </w:rPr>
        <w:t xml:space="preserve"> если служащий владеет ЦЕННЫМИ БУМАГАМИ (долями участия, паями в уставных (складочных) капиталах организаций), он обязан в целях предотвращения конфликта интересов передать их в доверительное управление в соответствии с гражданским законодательством.</w:t>
      </w:r>
    </w:p>
    <w:p w:rsidR="007410E8" w:rsidRDefault="007410E8">
      <w:pPr>
        <w:pStyle w:val="ConsPlusNormal"/>
        <w:ind w:firstLine="540"/>
        <w:jc w:val="both"/>
      </w:pPr>
    </w:p>
    <w:p w:rsidR="007410E8" w:rsidRDefault="007410E8">
      <w:pPr>
        <w:pStyle w:val="ConsPlusNormal"/>
        <w:jc w:val="center"/>
      </w:pPr>
      <w:r>
        <w:pict>
          <v:shape id="_x0000_i1029" style="width:218.5pt;height:208.45pt" coordsize="" o:spt="100" adj="0,,0" path="" filled="f" stroked="f">
            <v:stroke joinstyle="miter"/>
            <v:imagedata r:id="rId10" o:title="base_1_216281_13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ПРЕДС</w:t>
      </w:r>
      <w:r w:rsidR="006D2836">
        <w:rPr>
          <w:rFonts w:ascii="Century Gothic" w:hAnsi="Century Gothic"/>
          <w:b/>
          <w:sz w:val="24"/>
          <w:szCs w:val="24"/>
        </w:rPr>
        <w:t>ТАВИТЕЛЬ НАНИМАТЕЛЯ</w:t>
      </w:r>
      <w:r w:rsidRPr="006D2836">
        <w:rPr>
          <w:rFonts w:ascii="Century Gothic" w:hAnsi="Century Gothic"/>
          <w:b/>
          <w:sz w:val="24"/>
          <w:szCs w:val="24"/>
        </w:rPr>
        <w:t>, если ему стало известно о возникновении у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такого конфликта.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ПРЕДОТВРАЩЕНИЕ и УРЕГУЛИРОВАНИЕ конфликта интересов осуществляются путем отвода или самоотвода служащего в случаях и порядке, предусмотренных законодательством Российской Федерации, а также может состоять в изменении должностного или служебного положения вплоть до отстранения от исполнения должностных (служебных) обязанностей, и (или) в отказе его от выгоды, явившейся причиной возникновения конфликта интересов.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Default="007410E8">
      <w:pPr>
        <w:pStyle w:val="ConsPlusNormal"/>
        <w:jc w:val="center"/>
      </w:pPr>
      <w:r w:rsidRPr="006D2836">
        <w:rPr>
          <w:rFonts w:ascii="Century Gothic" w:hAnsi="Century Gothic"/>
          <w:b/>
          <w:sz w:val="24"/>
          <w:szCs w:val="24"/>
        </w:rPr>
        <w:lastRenderedPageBreak/>
        <w:pict>
          <v:shape id="_x0000_i1030" style="width:218.5pt;height:208.45pt" coordsize="" o:spt="100" adj="0,,0" path="" filled="f" stroked="f">
            <v:stroke joinstyle="miter"/>
            <v:imagedata r:id="rId11" o:title="base_1_216281_14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НЕПРИНЯТИЕ государственным служащим мер по предотвращению или урегулированию конфликта интересов является правонарушением, влекущим его увольнение в соответствии с законодательством Российской Федерации.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Жесткость такой санкции обусловлена недопущением причинения вреда законным интересам граждан, организаций, общества, субъекта Российской Федерации или Российской Федерации и представляется оправданной с учетом последствий неурегулированного конфликта интересов.</w:t>
      </w:r>
    </w:p>
    <w:p w:rsidR="007410E8" w:rsidRDefault="007410E8">
      <w:pPr>
        <w:pStyle w:val="ConsPlusNormal"/>
        <w:ind w:firstLine="540"/>
        <w:jc w:val="both"/>
      </w:pPr>
    </w:p>
    <w:p w:rsidR="007410E8" w:rsidRDefault="007410E8">
      <w:pPr>
        <w:pStyle w:val="ConsPlusNormal"/>
        <w:jc w:val="center"/>
      </w:pPr>
      <w:r>
        <w:pict>
          <v:shape id="_x0000_i1031" style="width:218.5pt;height:208.45pt" coordsize="" o:spt="100" adj="0,,0" path="" filled="f" stroked="f">
            <v:stroke joinstyle="miter"/>
            <v:imagedata r:id="rId12" o:title="base_1_216281_15"/>
            <v:formulas/>
            <v:path o:connecttype="segments"/>
          </v:shape>
        </w:pict>
      </w:r>
    </w:p>
    <w:p w:rsidR="007410E8" w:rsidRDefault="007410E8">
      <w:pPr>
        <w:pStyle w:val="ConsPlusNormal"/>
        <w:ind w:firstLine="540"/>
        <w:jc w:val="both"/>
      </w:pPr>
    </w:p>
    <w:p w:rsidR="006D2836" w:rsidRDefault="006D2836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За непринятие мер по предотвращению и урегулированию конфликта интересов служащие могут быть привлечены к следующим видам ДИСЦИПЛИНАРНОЙ ОТВЕТСТВЕННОСТИ: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увольнение в связи с утратой доверия;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предупреждение о неполном должностном соответствии;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выговор;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замечание.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proofErr w:type="gramStart"/>
      <w:r w:rsidRPr="006D2836">
        <w:rPr>
          <w:rFonts w:ascii="Century Gothic" w:hAnsi="Century Gothic"/>
          <w:b/>
          <w:sz w:val="24"/>
          <w:szCs w:val="24"/>
        </w:rPr>
        <w:lastRenderedPageBreak/>
        <w:t>При решении вопроса о привлечении служащего к дисциплинарной ответственности должны учитываться характер совершенного коррупционного правонарушения, его тяжесть и обстоятельства, при которых оно совершено, соблюдение служащим других ограничений и запретов, требований о предотвращении или об урегулировании конфликта интересов и исполнения им обязанностей, установленных в целях противодействия коррупции, а также предшествующие результаты исполнения служащим своих должностных обязанностей.</w:t>
      </w:r>
      <w:proofErr w:type="gramEnd"/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ОРГАНЫ ПРОКУРАТУРЫ осуществляют надзор за исполнением федерального законодательства, в том числе законодательства о противодействии коррупции.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922DBE" w:rsidP="006D2836">
      <w:pPr>
        <w:pStyle w:val="ConsPlusNormal"/>
        <w:ind w:firstLine="540"/>
        <w:jc w:val="center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СИТУАЦИИ</w:t>
      </w:r>
      <w:r w:rsidR="007410E8" w:rsidRPr="006D2836">
        <w:rPr>
          <w:rFonts w:ascii="Century Gothic" w:hAnsi="Century Gothic"/>
          <w:b/>
          <w:sz w:val="24"/>
          <w:szCs w:val="24"/>
        </w:rPr>
        <w:t>, В КОТОРЫХ ВОЗНИКНОВЕНИЕ КОНФЛИКТА ИНТЕРЕ</w:t>
      </w:r>
      <w:r w:rsidRPr="006D2836">
        <w:rPr>
          <w:rFonts w:ascii="Century Gothic" w:hAnsi="Century Gothic"/>
          <w:b/>
          <w:sz w:val="24"/>
          <w:szCs w:val="24"/>
        </w:rPr>
        <w:t>СОВ ЯВЛЯЕТСЯ НАИБОЛЕЕ ВЕРОЯТНО</w:t>
      </w:r>
    </w:p>
    <w:p w:rsidR="00922DBE" w:rsidRPr="006D2836" w:rsidRDefault="00922DBE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выполнение отдельных функций государственного управления, а также осуществления контрольно-надзорной деятельности в отношении родственников и/или иных лиц, с которыми связана личная заинтересованность государственного служащего;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нахождение родственников и иных близких лиц в служебной зависимости от должностного лица, неправомерное назначение их на должности, выплата им вознагр</w:t>
      </w:r>
      <w:bookmarkStart w:id="0" w:name="_GoBack"/>
      <w:bookmarkEnd w:id="0"/>
      <w:r w:rsidRPr="006D2836">
        <w:rPr>
          <w:rFonts w:ascii="Century Gothic" w:hAnsi="Century Gothic"/>
          <w:b/>
          <w:sz w:val="24"/>
          <w:szCs w:val="24"/>
        </w:rPr>
        <w:t>аждений, принятие иных необоснованных решений кадрового характера;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участие должностных лиц в коммерческих организациях, в отношении которых осуществляется контрольная или надзорная деятельность;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заключение государственных контрактов на выполнение работ или оказание услуг с исполнителями, являющимися родственниками или иными близкими лицами служащего;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предоставление со стороны служащего аффилированным лицам государственных услуг, грантов, субсидий из средств соответствующих бюджетов, выделение земельных участков для строительства объектов недвижимости и распределении иных ограниченных ресурсов;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- владение служащим ценными бумагами (долями участия, паями в уставных (складочных) капиталах организаций).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  <w:r w:rsidRPr="006D2836">
        <w:rPr>
          <w:rFonts w:ascii="Century Gothic" w:hAnsi="Century Gothic"/>
          <w:b/>
          <w:sz w:val="24"/>
          <w:szCs w:val="24"/>
        </w:rPr>
        <w:t>Анализ показал, что во всех случаях конфликт интересов обусловлен определенными действиями (бездействием) чиновников в отношении аффилированных к ним лиц как физических, так и юридических. В основном выявленные факты связаны с возможностью оказания преференций себе либо близким родственникам.</w:t>
      </w:r>
    </w:p>
    <w:p w:rsidR="007410E8" w:rsidRPr="006D2836" w:rsidRDefault="007410E8">
      <w:pPr>
        <w:pStyle w:val="ConsPlusNormal"/>
        <w:ind w:firstLine="540"/>
        <w:jc w:val="both"/>
        <w:rPr>
          <w:rFonts w:ascii="Century Gothic" w:hAnsi="Century Gothic"/>
          <w:b/>
          <w:sz w:val="24"/>
          <w:szCs w:val="24"/>
        </w:rPr>
      </w:pPr>
    </w:p>
    <w:p w:rsidR="00801369" w:rsidRDefault="00801369">
      <w:pPr>
        <w:rPr>
          <w:rFonts w:ascii="Century Gothic" w:hAnsi="Century Gothic"/>
          <w:b/>
          <w:sz w:val="24"/>
          <w:szCs w:val="24"/>
        </w:rPr>
      </w:pPr>
    </w:p>
    <w:p w:rsidR="006D2836" w:rsidRDefault="006D2836">
      <w:pPr>
        <w:rPr>
          <w:rFonts w:ascii="Century Gothic" w:hAnsi="Century Gothic"/>
          <w:b/>
          <w:sz w:val="24"/>
          <w:szCs w:val="24"/>
        </w:rPr>
      </w:pPr>
    </w:p>
    <w:p w:rsidR="006D2836" w:rsidRPr="006D2836" w:rsidRDefault="006D2836" w:rsidP="006D2836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________________</w:t>
      </w:r>
    </w:p>
    <w:sectPr w:rsidR="006D2836" w:rsidRPr="006D2836" w:rsidSect="006D2836">
      <w:headerReference w:type="default" r:id="rId13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36" w:rsidRDefault="006D2836" w:rsidP="006D2836">
      <w:pPr>
        <w:spacing w:after="0" w:line="240" w:lineRule="auto"/>
      </w:pPr>
      <w:r>
        <w:separator/>
      </w:r>
    </w:p>
  </w:endnote>
  <w:endnote w:type="continuationSeparator" w:id="0">
    <w:p w:rsidR="006D2836" w:rsidRDefault="006D2836" w:rsidP="006D2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36" w:rsidRDefault="006D2836" w:rsidP="006D2836">
      <w:pPr>
        <w:spacing w:after="0" w:line="240" w:lineRule="auto"/>
      </w:pPr>
      <w:r>
        <w:separator/>
      </w:r>
    </w:p>
  </w:footnote>
  <w:footnote w:type="continuationSeparator" w:id="0">
    <w:p w:rsidR="006D2836" w:rsidRDefault="006D2836" w:rsidP="006D2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48808"/>
      <w:docPartObj>
        <w:docPartGallery w:val="Page Numbers (Top of Page)"/>
        <w:docPartUnique/>
      </w:docPartObj>
    </w:sdtPr>
    <w:sdtContent>
      <w:p w:rsidR="006D2836" w:rsidRDefault="006D28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D2836" w:rsidRDefault="006D28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E8"/>
    <w:rsid w:val="006D2836"/>
    <w:rsid w:val="007410E8"/>
    <w:rsid w:val="00801369"/>
    <w:rsid w:val="0092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1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10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836"/>
  </w:style>
  <w:style w:type="paragraph" w:styleId="a5">
    <w:name w:val="footer"/>
    <w:basedOn w:val="a"/>
    <w:link w:val="a6"/>
    <w:uiPriority w:val="99"/>
    <w:unhideWhenUsed/>
    <w:rsid w:val="006D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1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10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836"/>
  </w:style>
  <w:style w:type="paragraph" w:styleId="a5">
    <w:name w:val="footer"/>
    <w:basedOn w:val="a"/>
    <w:link w:val="a6"/>
    <w:uiPriority w:val="99"/>
    <w:unhideWhenUsed/>
    <w:rsid w:val="006D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5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Бояркина Юлия Александровна</dc:creator>
  <cp:lastModifiedBy>Бояркина Юлия Александровна</cp:lastModifiedBy>
  <cp:revision>1</cp:revision>
  <dcterms:created xsi:type="dcterms:W3CDTF">2017-05-10T05:27:00Z</dcterms:created>
  <dcterms:modified xsi:type="dcterms:W3CDTF">2017-05-10T22:49:00Z</dcterms:modified>
</cp:coreProperties>
</file>