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876" w:rsidRPr="003C6D6C" w:rsidRDefault="006C6876" w:rsidP="006C6876">
      <w:pPr>
        <w:spacing w:after="160" w:line="259" w:lineRule="auto"/>
        <w:jc w:val="both"/>
        <w:rPr>
          <w:rFonts w:ascii="Arial" w:eastAsia="Calibri" w:hAnsi="Arial" w:cs="Arial"/>
          <w:b/>
        </w:rPr>
      </w:pPr>
      <w:r w:rsidRPr="003C6D6C">
        <w:rPr>
          <w:rFonts w:ascii="Arial" w:eastAsia="Calibri" w:hAnsi="Arial" w:cs="Arial"/>
          <w:b/>
        </w:rPr>
        <w:t xml:space="preserve">Выступление министра </w:t>
      </w:r>
      <w:r>
        <w:rPr>
          <w:rFonts w:ascii="Arial" w:eastAsia="Calibri" w:hAnsi="Arial" w:cs="Arial"/>
          <w:b/>
        </w:rPr>
        <w:t xml:space="preserve">сельского хозяйства и </w:t>
      </w:r>
      <w:r w:rsidRPr="003C6D6C">
        <w:rPr>
          <w:rFonts w:ascii="Arial" w:eastAsia="Calibri" w:hAnsi="Arial" w:cs="Arial"/>
          <w:b/>
        </w:rPr>
        <w:t xml:space="preserve">торговли Сахалинской области И.В.Павленко на заседании на коллегии министерства по вопросам реализации основных направлений государственной политики по развитию отраслей </w:t>
      </w:r>
      <w:r>
        <w:rPr>
          <w:rFonts w:ascii="Arial" w:eastAsia="Calibri" w:hAnsi="Arial" w:cs="Arial"/>
          <w:b/>
        </w:rPr>
        <w:t xml:space="preserve">сельского хозяйства, </w:t>
      </w:r>
      <w:r w:rsidRPr="003C6D6C">
        <w:rPr>
          <w:rFonts w:ascii="Arial" w:eastAsia="Calibri" w:hAnsi="Arial" w:cs="Arial"/>
          <w:b/>
        </w:rPr>
        <w:t xml:space="preserve">потребительского рынка, пищевой </w:t>
      </w:r>
      <w:r>
        <w:rPr>
          <w:rFonts w:ascii="Arial" w:eastAsia="Calibri" w:hAnsi="Arial" w:cs="Arial"/>
          <w:b/>
        </w:rPr>
        <w:t>и</w:t>
      </w:r>
      <w:r w:rsidR="00653123">
        <w:rPr>
          <w:rFonts w:ascii="Arial" w:eastAsia="Calibri" w:hAnsi="Arial" w:cs="Arial"/>
          <w:b/>
        </w:rPr>
        <w:t xml:space="preserve"> </w:t>
      </w:r>
      <w:r w:rsidRPr="003C6D6C">
        <w:rPr>
          <w:rFonts w:ascii="Arial" w:eastAsia="Calibri" w:hAnsi="Arial" w:cs="Arial"/>
          <w:b/>
        </w:rPr>
        <w:t xml:space="preserve">перерабатывающей промышленности за </w:t>
      </w:r>
      <w:r>
        <w:rPr>
          <w:rFonts w:ascii="Arial" w:eastAsia="Calibri" w:hAnsi="Arial" w:cs="Arial"/>
          <w:b/>
        </w:rPr>
        <w:t>2020</w:t>
      </w:r>
      <w:r w:rsidRPr="003C6D6C">
        <w:rPr>
          <w:rFonts w:ascii="Arial" w:eastAsia="Calibri" w:hAnsi="Arial" w:cs="Arial"/>
          <w:b/>
        </w:rPr>
        <w:t xml:space="preserve"> и задачах на </w:t>
      </w:r>
      <w:r>
        <w:rPr>
          <w:rFonts w:ascii="Arial" w:eastAsia="Calibri" w:hAnsi="Arial" w:cs="Arial"/>
          <w:b/>
        </w:rPr>
        <w:t>2021</w:t>
      </w:r>
      <w:r w:rsidRPr="003C6D6C">
        <w:rPr>
          <w:rFonts w:ascii="Arial" w:eastAsia="Calibri" w:hAnsi="Arial" w:cs="Arial"/>
          <w:b/>
        </w:rPr>
        <w:t xml:space="preserve"> год</w:t>
      </w:r>
    </w:p>
    <w:p w:rsidR="006C6876" w:rsidRPr="003C6D6C" w:rsidRDefault="006C6876" w:rsidP="006C6876">
      <w:pPr>
        <w:spacing w:after="0" w:line="240" w:lineRule="auto"/>
        <w:jc w:val="both"/>
        <w:rPr>
          <w:rFonts w:ascii="Arial" w:eastAsia="Calibri" w:hAnsi="Arial" w:cs="Arial"/>
          <w:sz w:val="20"/>
          <w:szCs w:val="20"/>
        </w:rPr>
      </w:pPr>
      <w:r>
        <w:rPr>
          <w:rFonts w:ascii="Arial" w:eastAsia="Calibri" w:hAnsi="Arial" w:cs="Arial"/>
          <w:sz w:val="20"/>
          <w:szCs w:val="20"/>
        </w:rPr>
        <w:t>0</w:t>
      </w:r>
      <w:r w:rsidR="003264CD">
        <w:rPr>
          <w:rFonts w:ascii="Arial" w:eastAsia="Calibri" w:hAnsi="Arial" w:cs="Arial"/>
          <w:sz w:val="20"/>
          <w:szCs w:val="20"/>
        </w:rPr>
        <w:t>3</w:t>
      </w:r>
      <w:r w:rsidRPr="003C6D6C">
        <w:rPr>
          <w:rFonts w:ascii="Arial" w:eastAsia="Calibri" w:hAnsi="Arial" w:cs="Arial"/>
          <w:sz w:val="20"/>
          <w:szCs w:val="20"/>
        </w:rPr>
        <w:t xml:space="preserve"> </w:t>
      </w:r>
      <w:r w:rsidR="003264CD">
        <w:rPr>
          <w:rFonts w:ascii="Arial" w:eastAsia="Calibri" w:hAnsi="Arial" w:cs="Arial"/>
          <w:sz w:val="20"/>
          <w:szCs w:val="20"/>
        </w:rPr>
        <w:t>марта</w:t>
      </w:r>
      <w:r>
        <w:rPr>
          <w:rFonts w:ascii="Arial" w:eastAsia="Calibri" w:hAnsi="Arial" w:cs="Arial"/>
          <w:sz w:val="20"/>
          <w:szCs w:val="20"/>
        </w:rPr>
        <w:t xml:space="preserve"> 202</w:t>
      </w:r>
      <w:r w:rsidR="003264CD">
        <w:rPr>
          <w:rFonts w:ascii="Arial" w:eastAsia="Calibri" w:hAnsi="Arial" w:cs="Arial"/>
          <w:sz w:val="20"/>
          <w:szCs w:val="20"/>
        </w:rPr>
        <w:t>1</w:t>
      </w:r>
      <w:r w:rsidRPr="003C6D6C">
        <w:rPr>
          <w:rFonts w:ascii="Arial" w:eastAsia="Calibri" w:hAnsi="Arial" w:cs="Arial"/>
          <w:sz w:val="20"/>
          <w:szCs w:val="20"/>
        </w:rPr>
        <w:t xml:space="preserve"> г. 10.00 ч.</w:t>
      </w:r>
    </w:p>
    <w:p w:rsidR="006C6876" w:rsidRPr="003C6D6C" w:rsidRDefault="006C6876" w:rsidP="006C6876">
      <w:pPr>
        <w:spacing w:after="0" w:line="240" w:lineRule="auto"/>
        <w:jc w:val="both"/>
        <w:rPr>
          <w:rFonts w:ascii="Arial" w:eastAsia="Calibri" w:hAnsi="Arial" w:cs="Arial"/>
          <w:i/>
          <w:color w:val="FF0000"/>
          <w:sz w:val="20"/>
          <w:szCs w:val="20"/>
        </w:rPr>
      </w:pPr>
    </w:p>
    <w:p w:rsidR="006C6876" w:rsidRPr="00392F05" w:rsidRDefault="006C6876" w:rsidP="006C6876">
      <w:pPr>
        <w:spacing w:after="0" w:line="240" w:lineRule="auto"/>
        <w:jc w:val="both"/>
        <w:rPr>
          <w:rFonts w:ascii="Arial" w:eastAsia="Calibri" w:hAnsi="Arial" w:cs="Arial"/>
          <w:b/>
          <w:color w:val="0000CC"/>
          <w:sz w:val="32"/>
          <w:szCs w:val="32"/>
          <w:u w:val="single"/>
        </w:rPr>
      </w:pPr>
    </w:p>
    <w:p w:rsidR="00392F05" w:rsidRPr="00C1447F" w:rsidRDefault="00392F05" w:rsidP="006C6876">
      <w:pPr>
        <w:spacing w:after="0" w:line="240" w:lineRule="auto"/>
        <w:jc w:val="both"/>
        <w:rPr>
          <w:rFonts w:ascii="Arial" w:eastAsia="Calibri" w:hAnsi="Arial" w:cs="Arial"/>
          <w:i/>
          <w:color w:val="0000CC"/>
          <w:sz w:val="32"/>
          <w:szCs w:val="32"/>
          <w:u w:val="single"/>
        </w:rPr>
      </w:pPr>
      <w:r w:rsidRPr="00C1447F">
        <w:rPr>
          <w:rFonts w:ascii="Arial" w:eastAsia="Calibri" w:hAnsi="Arial" w:cs="Arial"/>
          <w:i/>
          <w:color w:val="0000CC"/>
          <w:sz w:val="32"/>
          <w:szCs w:val="32"/>
          <w:u w:val="single"/>
        </w:rPr>
        <w:t>СЛАЙД 1</w:t>
      </w:r>
      <w:r w:rsidR="009E2B46">
        <w:rPr>
          <w:rFonts w:ascii="Arial" w:eastAsia="Calibri" w:hAnsi="Arial" w:cs="Arial"/>
          <w:i/>
          <w:color w:val="0000CC"/>
          <w:sz w:val="32"/>
          <w:szCs w:val="32"/>
          <w:u w:val="single"/>
        </w:rPr>
        <w:t xml:space="preserve"> (</w:t>
      </w:r>
      <w:r w:rsidR="00AD6FF0">
        <w:rPr>
          <w:rFonts w:ascii="Arial" w:eastAsia="Calibri" w:hAnsi="Arial" w:cs="Arial"/>
          <w:i/>
          <w:color w:val="0000CC"/>
          <w:sz w:val="32"/>
          <w:szCs w:val="32"/>
          <w:u w:val="single"/>
        </w:rPr>
        <w:t>коллегия</w:t>
      </w:r>
      <w:r w:rsidR="009E2B46">
        <w:rPr>
          <w:rFonts w:ascii="Arial" w:eastAsia="Calibri" w:hAnsi="Arial" w:cs="Arial"/>
          <w:i/>
          <w:color w:val="0000CC"/>
          <w:sz w:val="32"/>
          <w:szCs w:val="32"/>
          <w:u w:val="single"/>
        </w:rPr>
        <w:t>)</w:t>
      </w:r>
    </w:p>
    <w:p w:rsidR="00392F05" w:rsidRDefault="00392F05" w:rsidP="006C6876">
      <w:pPr>
        <w:spacing w:after="0" w:line="240" w:lineRule="auto"/>
        <w:jc w:val="both"/>
        <w:rPr>
          <w:rFonts w:ascii="Arial" w:eastAsia="Calibri" w:hAnsi="Arial" w:cs="Arial"/>
          <w:b/>
          <w:color w:val="0000CC"/>
          <w:sz w:val="32"/>
          <w:szCs w:val="32"/>
        </w:rPr>
      </w:pPr>
    </w:p>
    <w:p w:rsidR="006C6876" w:rsidRPr="00692F0E" w:rsidRDefault="006C6876" w:rsidP="006C6876">
      <w:pPr>
        <w:spacing w:after="0" w:line="240" w:lineRule="auto"/>
        <w:jc w:val="both"/>
        <w:rPr>
          <w:rFonts w:ascii="Arial" w:eastAsia="Calibri" w:hAnsi="Arial" w:cs="Arial"/>
          <w:b/>
          <w:color w:val="0000CC"/>
          <w:sz w:val="32"/>
          <w:szCs w:val="32"/>
        </w:rPr>
      </w:pPr>
      <w:r w:rsidRPr="00692F0E">
        <w:rPr>
          <w:rFonts w:ascii="Arial" w:eastAsia="Calibri" w:hAnsi="Arial" w:cs="Arial"/>
          <w:b/>
          <w:color w:val="0000CC"/>
          <w:sz w:val="32"/>
          <w:szCs w:val="32"/>
        </w:rPr>
        <w:t>ВСТУПЛЕНИЕ</w:t>
      </w:r>
    </w:p>
    <w:p w:rsidR="006C6876" w:rsidRDefault="006C6876" w:rsidP="006C6876">
      <w:pPr>
        <w:spacing w:after="0" w:line="240" w:lineRule="auto"/>
        <w:jc w:val="both"/>
        <w:rPr>
          <w:rFonts w:ascii="Arial" w:eastAsia="Calibri" w:hAnsi="Arial" w:cs="Arial"/>
          <w:b/>
          <w:sz w:val="32"/>
          <w:szCs w:val="32"/>
        </w:rPr>
      </w:pPr>
    </w:p>
    <w:p w:rsidR="006C6876" w:rsidRDefault="006C6876" w:rsidP="006C6876">
      <w:pPr>
        <w:spacing w:after="0" w:line="240" w:lineRule="auto"/>
        <w:jc w:val="both"/>
        <w:rPr>
          <w:rFonts w:ascii="Arial" w:eastAsia="Calibri" w:hAnsi="Arial" w:cs="Arial"/>
          <w:b/>
          <w:sz w:val="32"/>
          <w:szCs w:val="32"/>
        </w:rPr>
      </w:pPr>
      <w:r w:rsidRPr="003C6D6C">
        <w:rPr>
          <w:rFonts w:ascii="Arial" w:eastAsia="Calibri" w:hAnsi="Arial" w:cs="Arial"/>
          <w:b/>
          <w:sz w:val="32"/>
          <w:szCs w:val="32"/>
        </w:rPr>
        <w:t xml:space="preserve">Уважаемые члены коллеги! </w:t>
      </w:r>
    </w:p>
    <w:p w:rsidR="00811CFF" w:rsidRDefault="00811CFF" w:rsidP="006C6876">
      <w:pPr>
        <w:spacing w:after="0" w:line="240" w:lineRule="auto"/>
        <w:jc w:val="both"/>
        <w:rPr>
          <w:rFonts w:ascii="Arial" w:eastAsia="Calibri" w:hAnsi="Arial" w:cs="Arial"/>
          <w:b/>
          <w:sz w:val="32"/>
          <w:szCs w:val="32"/>
        </w:rPr>
      </w:pPr>
    </w:p>
    <w:p w:rsidR="00DC72CD" w:rsidRPr="006C2B87" w:rsidRDefault="00DC72CD" w:rsidP="008E1621">
      <w:pPr>
        <w:spacing w:line="240" w:lineRule="auto"/>
        <w:jc w:val="both"/>
        <w:rPr>
          <w:rFonts w:ascii="Arial" w:eastAsia="Calibri" w:hAnsi="Arial" w:cs="Arial"/>
          <w:sz w:val="32"/>
          <w:szCs w:val="32"/>
        </w:rPr>
      </w:pPr>
      <w:r w:rsidRPr="006C2B87">
        <w:rPr>
          <w:rFonts w:ascii="Arial" w:eastAsia="Calibri" w:hAnsi="Arial" w:cs="Arial"/>
          <w:sz w:val="32"/>
          <w:szCs w:val="32"/>
        </w:rPr>
        <w:t xml:space="preserve">Сегодня мы озвучим </w:t>
      </w:r>
      <w:r w:rsidR="005C6CA6">
        <w:rPr>
          <w:rFonts w:ascii="Arial" w:eastAsia="Calibri" w:hAnsi="Arial" w:cs="Arial"/>
          <w:sz w:val="32"/>
          <w:szCs w:val="32"/>
        </w:rPr>
        <w:t xml:space="preserve">результаты развития курируемых отраслей экономики </w:t>
      </w:r>
      <w:r>
        <w:rPr>
          <w:rFonts w:ascii="Arial" w:eastAsia="Calibri" w:hAnsi="Arial" w:cs="Arial"/>
          <w:sz w:val="32"/>
          <w:szCs w:val="32"/>
        </w:rPr>
        <w:t>в 2020 году</w:t>
      </w:r>
      <w:r w:rsidR="005C6CA6">
        <w:rPr>
          <w:rFonts w:ascii="Arial" w:eastAsia="Calibri" w:hAnsi="Arial" w:cs="Arial"/>
          <w:sz w:val="32"/>
          <w:szCs w:val="32"/>
        </w:rPr>
        <w:t xml:space="preserve">, </w:t>
      </w:r>
      <w:r w:rsidRPr="006C2B87">
        <w:rPr>
          <w:rFonts w:ascii="Arial" w:eastAsia="Calibri" w:hAnsi="Arial" w:cs="Arial"/>
          <w:sz w:val="32"/>
          <w:szCs w:val="32"/>
        </w:rPr>
        <w:t xml:space="preserve">первоочередные планы на ближайший год, определим  комплексный вектор развития отраслей на перспективу. </w:t>
      </w:r>
    </w:p>
    <w:p w:rsidR="00DC72CD" w:rsidRPr="00DC72CD" w:rsidRDefault="00DC72CD" w:rsidP="008E1621">
      <w:pPr>
        <w:spacing w:after="0" w:line="240" w:lineRule="auto"/>
        <w:jc w:val="both"/>
        <w:rPr>
          <w:rFonts w:ascii="Arial" w:eastAsia="Calibri" w:hAnsi="Arial" w:cs="Arial"/>
          <w:sz w:val="32"/>
          <w:szCs w:val="32"/>
        </w:rPr>
      </w:pPr>
      <w:r w:rsidRPr="00DC72CD">
        <w:rPr>
          <w:rFonts w:ascii="Arial" w:eastAsia="Calibri" w:hAnsi="Arial" w:cs="Arial"/>
          <w:sz w:val="32"/>
          <w:szCs w:val="32"/>
        </w:rPr>
        <w:t>Траектория развития в истекшем году определялась не только экономическими, но и эпидемиологическими факторами.</w:t>
      </w:r>
      <w:r>
        <w:rPr>
          <w:rFonts w:ascii="Arial" w:eastAsia="Calibri" w:hAnsi="Arial" w:cs="Arial"/>
          <w:sz w:val="32"/>
          <w:szCs w:val="32"/>
        </w:rPr>
        <w:t xml:space="preserve"> </w:t>
      </w:r>
      <w:r w:rsidRPr="00857B92">
        <w:rPr>
          <w:rFonts w:ascii="Arial" w:hAnsi="Arial" w:cs="Arial"/>
          <w:sz w:val="32"/>
          <w:szCs w:val="32"/>
        </w:rPr>
        <w:t xml:space="preserve">Пандемия </w:t>
      </w:r>
      <w:r w:rsidR="000B7ADB">
        <w:rPr>
          <w:rFonts w:ascii="Arial" w:hAnsi="Arial" w:cs="Arial"/>
          <w:sz w:val="32"/>
          <w:szCs w:val="32"/>
        </w:rPr>
        <w:t xml:space="preserve">в той или иной мере </w:t>
      </w:r>
      <w:r w:rsidRPr="00857B92">
        <w:rPr>
          <w:rFonts w:ascii="Arial" w:hAnsi="Arial" w:cs="Arial"/>
          <w:sz w:val="32"/>
          <w:szCs w:val="32"/>
        </w:rPr>
        <w:t>нанесла удар абсолютно по всем отраслям</w:t>
      </w:r>
      <w:r>
        <w:rPr>
          <w:rFonts w:ascii="Arial" w:hAnsi="Arial" w:cs="Arial"/>
          <w:sz w:val="32"/>
          <w:szCs w:val="32"/>
        </w:rPr>
        <w:t>, при этом наибол</w:t>
      </w:r>
      <w:r w:rsidR="007B4738">
        <w:rPr>
          <w:rFonts w:ascii="Arial" w:hAnsi="Arial" w:cs="Arial"/>
          <w:sz w:val="32"/>
          <w:szCs w:val="32"/>
        </w:rPr>
        <w:t>ьшее</w:t>
      </w:r>
      <w:r>
        <w:rPr>
          <w:rFonts w:ascii="Arial" w:hAnsi="Arial" w:cs="Arial"/>
          <w:sz w:val="32"/>
          <w:szCs w:val="32"/>
        </w:rPr>
        <w:t xml:space="preserve"> влияние ощутили</w:t>
      </w:r>
      <w:r w:rsidR="00D61806">
        <w:rPr>
          <w:rFonts w:ascii="Arial" w:hAnsi="Arial" w:cs="Arial"/>
          <w:sz w:val="32"/>
          <w:szCs w:val="32"/>
        </w:rPr>
        <w:t xml:space="preserve"> отрасли потребительского рынка</w:t>
      </w:r>
      <w:r>
        <w:rPr>
          <w:rFonts w:ascii="Arial" w:hAnsi="Arial" w:cs="Arial"/>
          <w:sz w:val="32"/>
          <w:szCs w:val="32"/>
        </w:rPr>
        <w:t xml:space="preserve">.  </w:t>
      </w:r>
    </w:p>
    <w:p w:rsidR="00DC72CD" w:rsidRPr="003C6D6C" w:rsidRDefault="00DC72CD" w:rsidP="008E1621">
      <w:pPr>
        <w:spacing w:after="0" w:line="240" w:lineRule="auto"/>
        <w:jc w:val="both"/>
        <w:rPr>
          <w:rFonts w:ascii="Arial" w:eastAsia="Calibri" w:hAnsi="Arial" w:cs="Arial"/>
          <w:sz w:val="32"/>
          <w:szCs w:val="32"/>
        </w:rPr>
      </w:pPr>
    </w:p>
    <w:p w:rsidR="00DC72CD" w:rsidRDefault="00D61806" w:rsidP="008E1621">
      <w:pPr>
        <w:spacing w:line="240" w:lineRule="auto"/>
        <w:jc w:val="both"/>
        <w:rPr>
          <w:rFonts w:ascii="Arial" w:eastAsia="Calibri" w:hAnsi="Arial" w:cs="Arial"/>
          <w:sz w:val="32"/>
          <w:szCs w:val="32"/>
        </w:rPr>
      </w:pPr>
      <w:r>
        <w:rPr>
          <w:rFonts w:ascii="Arial" w:eastAsia="Calibri" w:hAnsi="Arial" w:cs="Arial"/>
          <w:sz w:val="32"/>
          <w:szCs w:val="32"/>
        </w:rPr>
        <w:t>Поэтому д</w:t>
      </w:r>
      <w:r w:rsidR="00DC72CD" w:rsidRPr="0005696D">
        <w:rPr>
          <w:rFonts w:ascii="Arial" w:eastAsia="Calibri" w:hAnsi="Arial" w:cs="Arial"/>
          <w:sz w:val="32"/>
          <w:szCs w:val="32"/>
        </w:rPr>
        <w:t xml:space="preserve">еятельность министерства </w:t>
      </w:r>
      <w:r w:rsidR="00DC72CD">
        <w:rPr>
          <w:rFonts w:ascii="Arial" w:eastAsia="Calibri" w:hAnsi="Arial" w:cs="Arial"/>
          <w:sz w:val="32"/>
          <w:szCs w:val="32"/>
        </w:rPr>
        <w:t xml:space="preserve">в 2020 году </w:t>
      </w:r>
      <w:r w:rsidR="00DC72CD" w:rsidRPr="0005696D">
        <w:rPr>
          <w:rFonts w:ascii="Arial" w:eastAsia="Calibri" w:hAnsi="Arial" w:cs="Arial"/>
          <w:sz w:val="32"/>
          <w:szCs w:val="32"/>
        </w:rPr>
        <w:t xml:space="preserve">совместно с Вами </w:t>
      </w:r>
      <w:r w:rsidR="000B3056">
        <w:rPr>
          <w:rFonts w:ascii="Arial" w:eastAsia="Calibri" w:hAnsi="Arial" w:cs="Arial"/>
          <w:sz w:val="32"/>
          <w:szCs w:val="32"/>
        </w:rPr>
        <w:t xml:space="preserve">в первую очередь </w:t>
      </w:r>
      <w:r w:rsidR="00DC72CD" w:rsidRPr="0005696D">
        <w:rPr>
          <w:rFonts w:ascii="Arial" w:eastAsia="Calibri" w:hAnsi="Arial" w:cs="Arial"/>
          <w:sz w:val="32"/>
          <w:szCs w:val="32"/>
        </w:rPr>
        <w:t xml:space="preserve">была направлена на формирование </w:t>
      </w:r>
      <w:r w:rsidR="003E0451" w:rsidRPr="0005696D">
        <w:rPr>
          <w:rFonts w:ascii="Arial" w:eastAsia="Calibri" w:hAnsi="Arial" w:cs="Arial"/>
          <w:sz w:val="32"/>
          <w:szCs w:val="32"/>
        </w:rPr>
        <w:t>условий,</w:t>
      </w:r>
      <w:r w:rsidR="00E10E4E">
        <w:rPr>
          <w:rFonts w:ascii="Arial" w:eastAsia="Calibri" w:hAnsi="Arial" w:cs="Arial"/>
          <w:sz w:val="32"/>
          <w:szCs w:val="32"/>
        </w:rPr>
        <w:t xml:space="preserve"> </w:t>
      </w:r>
      <w:r w:rsidR="007B4738" w:rsidRPr="007B4738">
        <w:rPr>
          <w:rFonts w:ascii="Arial" w:hAnsi="Arial" w:cs="Arial"/>
          <w:sz w:val="32"/>
          <w:szCs w:val="32"/>
        </w:rPr>
        <w:t>предотвращ</w:t>
      </w:r>
      <w:r w:rsidR="007B4738">
        <w:rPr>
          <w:rFonts w:ascii="Arial" w:hAnsi="Arial" w:cs="Arial"/>
          <w:sz w:val="32"/>
          <w:szCs w:val="32"/>
        </w:rPr>
        <w:t>ающих значительные</w:t>
      </w:r>
      <w:r w:rsidR="007B4738" w:rsidRPr="007B4738">
        <w:rPr>
          <w:rFonts w:ascii="Arial" w:hAnsi="Arial" w:cs="Arial"/>
          <w:sz w:val="32"/>
          <w:szCs w:val="32"/>
        </w:rPr>
        <w:t xml:space="preserve"> </w:t>
      </w:r>
      <w:r w:rsidR="007B4738" w:rsidRPr="007B4738">
        <w:rPr>
          <w:rFonts w:ascii="Arial" w:hAnsi="Arial" w:cs="Arial"/>
          <w:b/>
          <w:bCs/>
          <w:sz w:val="32"/>
          <w:szCs w:val="32"/>
        </w:rPr>
        <w:t>экономически</w:t>
      </w:r>
      <w:r w:rsidR="007B4738">
        <w:rPr>
          <w:rFonts w:ascii="Arial" w:hAnsi="Arial" w:cs="Arial"/>
          <w:b/>
          <w:bCs/>
          <w:sz w:val="32"/>
          <w:szCs w:val="32"/>
        </w:rPr>
        <w:t>е</w:t>
      </w:r>
      <w:r w:rsidR="007B4738" w:rsidRPr="007B4738">
        <w:rPr>
          <w:rFonts w:ascii="Arial" w:hAnsi="Arial" w:cs="Arial"/>
          <w:sz w:val="32"/>
          <w:szCs w:val="32"/>
        </w:rPr>
        <w:t xml:space="preserve"> спад</w:t>
      </w:r>
      <w:r w:rsidR="007B4738">
        <w:rPr>
          <w:rFonts w:ascii="Arial" w:hAnsi="Arial" w:cs="Arial"/>
          <w:sz w:val="32"/>
          <w:szCs w:val="32"/>
        </w:rPr>
        <w:t>ы</w:t>
      </w:r>
      <w:r w:rsidR="007B4738" w:rsidRPr="007B4738">
        <w:rPr>
          <w:rFonts w:ascii="Arial" w:hAnsi="Arial" w:cs="Arial"/>
          <w:sz w:val="32"/>
          <w:szCs w:val="32"/>
        </w:rPr>
        <w:t xml:space="preserve"> </w:t>
      </w:r>
      <w:r w:rsidR="007B4738">
        <w:rPr>
          <w:rFonts w:ascii="Arial" w:hAnsi="Arial" w:cs="Arial"/>
          <w:sz w:val="32"/>
          <w:szCs w:val="32"/>
        </w:rPr>
        <w:t>и</w:t>
      </w:r>
      <w:r w:rsidR="007B4738" w:rsidRPr="007B4738">
        <w:rPr>
          <w:rFonts w:ascii="Arial" w:hAnsi="Arial" w:cs="Arial"/>
          <w:sz w:val="32"/>
          <w:szCs w:val="32"/>
        </w:rPr>
        <w:t xml:space="preserve"> их торможение</w:t>
      </w:r>
      <w:r w:rsidR="007B4738">
        <w:rPr>
          <w:rFonts w:ascii="Arial" w:eastAsia="Calibri" w:hAnsi="Arial" w:cs="Arial"/>
          <w:sz w:val="32"/>
          <w:szCs w:val="32"/>
        </w:rPr>
        <w:t xml:space="preserve"> </w:t>
      </w:r>
      <w:r w:rsidR="00DC72CD" w:rsidRPr="0005696D">
        <w:rPr>
          <w:rFonts w:ascii="Arial" w:eastAsia="Calibri" w:hAnsi="Arial" w:cs="Arial"/>
          <w:sz w:val="32"/>
          <w:szCs w:val="32"/>
        </w:rPr>
        <w:t>и осуществлялась</w:t>
      </w:r>
      <w:r w:rsidR="00DC72CD">
        <w:rPr>
          <w:rFonts w:ascii="Arial" w:eastAsia="Calibri" w:hAnsi="Arial" w:cs="Arial"/>
          <w:sz w:val="32"/>
          <w:szCs w:val="32"/>
        </w:rPr>
        <w:t xml:space="preserve"> </w:t>
      </w:r>
      <w:r w:rsidR="00DC72CD" w:rsidRPr="0005696D">
        <w:rPr>
          <w:rFonts w:ascii="Arial" w:eastAsia="Calibri" w:hAnsi="Arial" w:cs="Arial"/>
          <w:sz w:val="32"/>
          <w:szCs w:val="32"/>
        </w:rPr>
        <w:t>в соответствии с:</w:t>
      </w:r>
    </w:p>
    <w:p w:rsidR="00DC72CD" w:rsidRPr="008925C8" w:rsidRDefault="00DC72CD" w:rsidP="008E1621">
      <w:pPr>
        <w:spacing w:line="240" w:lineRule="auto"/>
        <w:jc w:val="both"/>
        <w:rPr>
          <w:rFonts w:ascii="Arial" w:eastAsia="Calibri" w:hAnsi="Arial" w:cs="Arial"/>
          <w:i/>
          <w:color w:val="0070C0"/>
          <w:sz w:val="32"/>
          <w:szCs w:val="32"/>
        </w:rPr>
      </w:pPr>
      <w:r w:rsidRPr="008925C8">
        <w:rPr>
          <w:rFonts w:ascii="Arial" w:eastAsia="Calibri" w:hAnsi="Arial" w:cs="Arial"/>
          <w:i/>
          <w:color w:val="0070C0"/>
          <w:sz w:val="32"/>
          <w:szCs w:val="32"/>
        </w:rPr>
        <w:t>- указами Президента Российской Федерации</w:t>
      </w:r>
      <w:r w:rsidR="00FA7732">
        <w:rPr>
          <w:rFonts w:ascii="Arial" w:eastAsia="Calibri" w:hAnsi="Arial" w:cs="Arial"/>
          <w:i/>
          <w:color w:val="0070C0"/>
          <w:sz w:val="32"/>
          <w:szCs w:val="32"/>
        </w:rPr>
        <w:t xml:space="preserve"> </w:t>
      </w:r>
      <w:r w:rsidR="00FA7732" w:rsidRPr="00A80B6C">
        <w:rPr>
          <w:rFonts w:ascii="Arial" w:eastAsia="Calibri" w:hAnsi="Arial" w:cs="Arial"/>
          <w:i/>
          <w:color w:val="0070C0"/>
          <w:sz w:val="32"/>
          <w:szCs w:val="32"/>
          <w:u w:val="single"/>
        </w:rPr>
        <w:t>и в первую очередь новой Доктриной продовольственной безопасности</w:t>
      </w:r>
      <w:r w:rsidR="00FA7732">
        <w:rPr>
          <w:rFonts w:ascii="Arial" w:eastAsia="Calibri" w:hAnsi="Arial" w:cs="Arial"/>
          <w:i/>
          <w:color w:val="0070C0"/>
          <w:sz w:val="32"/>
          <w:szCs w:val="32"/>
        </w:rPr>
        <w:t xml:space="preserve">, утвержденной </w:t>
      </w:r>
      <w:r w:rsidR="00FA7732" w:rsidRPr="00A80B6C">
        <w:rPr>
          <w:rFonts w:ascii="Arial" w:eastAsia="Calibri" w:hAnsi="Arial" w:cs="Arial"/>
          <w:i/>
          <w:color w:val="0070C0"/>
          <w:sz w:val="32"/>
          <w:szCs w:val="32"/>
          <w:u w:val="single"/>
        </w:rPr>
        <w:t>Указом Президента РФ</w:t>
      </w:r>
      <w:r w:rsidR="00FA7732">
        <w:rPr>
          <w:rFonts w:ascii="Arial" w:eastAsia="Calibri" w:hAnsi="Arial" w:cs="Arial"/>
          <w:i/>
          <w:color w:val="0070C0"/>
          <w:sz w:val="32"/>
          <w:szCs w:val="32"/>
        </w:rPr>
        <w:t xml:space="preserve"> </w:t>
      </w:r>
      <w:r w:rsidR="008D67AD">
        <w:rPr>
          <w:rFonts w:ascii="Arial" w:eastAsia="Calibri" w:hAnsi="Arial" w:cs="Arial"/>
          <w:i/>
          <w:color w:val="0070C0"/>
          <w:sz w:val="32"/>
          <w:szCs w:val="32"/>
        </w:rPr>
        <w:t>(</w:t>
      </w:r>
      <w:r w:rsidR="008D67AD" w:rsidRPr="008D67AD">
        <w:rPr>
          <w:rFonts w:ascii="Arial" w:eastAsia="Calibri" w:hAnsi="Arial" w:cs="Arial"/>
          <w:i/>
          <w:color w:val="0070C0"/>
          <w:sz w:val="32"/>
          <w:szCs w:val="32"/>
        </w:rPr>
        <w:t>от 21.01.2020</w:t>
      </w:r>
      <w:r w:rsidR="008D67AD">
        <w:rPr>
          <w:rFonts w:ascii="Arial" w:eastAsia="Calibri" w:hAnsi="Arial" w:cs="Arial"/>
          <w:i/>
          <w:color w:val="0070C0"/>
          <w:sz w:val="32"/>
          <w:szCs w:val="32"/>
        </w:rPr>
        <w:t>)</w:t>
      </w:r>
      <w:r w:rsidRPr="008925C8">
        <w:rPr>
          <w:rFonts w:ascii="Arial" w:eastAsia="Calibri" w:hAnsi="Arial" w:cs="Arial"/>
          <w:i/>
          <w:color w:val="0070C0"/>
          <w:sz w:val="32"/>
          <w:szCs w:val="32"/>
        </w:rPr>
        <w:t>;</w:t>
      </w:r>
    </w:p>
    <w:p w:rsidR="00DC72CD" w:rsidRPr="008925C8" w:rsidRDefault="00DC72CD" w:rsidP="008E1621">
      <w:pPr>
        <w:spacing w:after="0" w:line="240" w:lineRule="auto"/>
        <w:jc w:val="both"/>
        <w:rPr>
          <w:rFonts w:ascii="Arial" w:eastAsia="Calibri" w:hAnsi="Arial" w:cs="Arial"/>
          <w:i/>
          <w:color w:val="0070C0"/>
          <w:sz w:val="32"/>
          <w:szCs w:val="32"/>
        </w:rPr>
      </w:pPr>
      <w:r w:rsidRPr="008925C8">
        <w:rPr>
          <w:rFonts w:ascii="Arial" w:eastAsia="Calibri" w:hAnsi="Arial" w:cs="Arial"/>
          <w:i/>
          <w:color w:val="0070C0"/>
          <w:sz w:val="32"/>
          <w:szCs w:val="32"/>
        </w:rPr>
        <w:t>- нормативными правовыми актами, а это, прежде всего, Федеральный закон от 29.12.2006 № 264-ФЗ «О развитии сельского хозяйства», Федеральный закон от 28.12.2009 № 381-ФЗ «Об основах государственного регулирования торговой деятельности в Российской Федерации», Федеральный закон от 06.10.2003 № 131-ФЗ «Об общих принципах организации местного самоуправления в Российской Федерации»</w:t>
      </w:r>
    </w:p>
    <w:p w:rsidR="00DC72CD" w:rsidRPr="008925C8" w:rsidRDefault="00DC72CD" w:rsidP="008E1621">
      <w:pPr>
        <w:spacing w:after="0" w:line="240" w:lineRule="auto"/>
        <w:jc w:val="both"/>
        <w:rPr>
          <w:rFonts w:ascii="Arial" w:eastAsia="Calibri" w:hAnsi="Arial" w:cs="Arial"/>
          <w:i/>
          <w:color w:val="0070C0"/>
          <w:sz w:val="32"/>
          <w:szCs w:val="32"/>
        </w:rPr>
      </w:pPr>
      <w:r w:rsidRPr="008925C8">
        <w:rPr>
          <w:rFonts w:ascii="Arial" w:eastAsia="Calibri" w:hAnsi="Arial" w:cs="Arial"/>
          <w:i/>
          <w:color w:val="0070C0"/>
          <w:sz w:val="32"/>
          <w:szCs w:val="32"/>
        </w:rPr>
        <w:lastRenderedPageBreak/>
        <w:t>- государственными программами и иными стратегическими документами;</w:t>
      </w:r>
    </w:p>
    <w:p w:rsidR="00DC72CD" w:rsidRPr="008925C8" w:rsidRDefault="00DC72CD" w:rsidP="008E1621">
      <w:pPr>
        <w:spacing w:after="0" w:line="240" w:lineRule="auto"/>
        <w:jc w:val="both"/>
        <w:rPr>
          <w:rFonts w:ascii="Arial" w:eastAsia="Calibri" w:hAnsi="Arial" w:cs="Arial"/>
          <w:i/>
          <w:color w:val="0070C0"/>
          <w:sz w:val="32"/>
          <w:szCs w:val="32"/>
        </w:rPr>
      </w:pPr>
      <w:r w:rsidRPr="008925C8">
        <w:rPr>
          <w:rFonts w:ascii="Arial" w:eastAsia="Calibri" w:hAnsi="Arial" w:cs="Arial"/>
          <w:i/>
          <w:color w:val="0070C0"/>
          <w:sz w:val="32"/>
          <w:szCs w:val="32"/>
        </w:rPr>
        <w:t>- контрольными показателями эффективности деятельности министров и органов местного самоуправления, установленных Губернатором Сахалинской области.</w:t>
      </w:r>
    </w:p>
    <w:p w:rsidR="00C1447F" w:rsidRDefault="00C1447F" w:rsidP="008E1621">
      <w:pPr>
        <w:autoSpaceDE w:val="0"/>
        <w:autoSpaceDN w:val="0"/>
        <w:adjustRightInd w:val="0"/>
        <w:spacing w:after="0" w:line="240" w:lineRule="auto"/>
        <w:jc w:val="both"/>
        <w:rPr>
          <w:rFonts w:ascii="Arial" w:eastAsia="Calibri" w:hAnsi="Arial" w:cs="Arial"/>
          <w:sz w:val="32"/>
          <w:szCs w:val="32"/>
        </w:rPr>
      </w:pPr>
    </w:p>
    <w:p w:rsidR="00320FF6" w:rsidRDefault="000B3056" w:rsidP="008E1621">
      <w:pPr>
        <w:autoSpaceDE w:val="0"/>
        <w:autoSpaceDN w:val="0"/>
        <w:adjustRightInd w:val="0"/>
        <w:spacing w:after="0" w:line="240" w:lineRule="auto"/>
        <w:jc w:val="both"/>
        <w:rPr>
          <w:rFonts w:ascii="Arial" w:hAnsi="Arial" w:cs="Arial"/>
          <w:sz w:val="32"/>
          <w:szCs w:val="32"/>
        </w:rPr>
      </w:pPr>
      <w:r w:rsidRPr="00472E71">
        <w:rPr>
          <w:rFonts w:ascii="Arial" w:eastAsia="Calibri" w:hAnsi="Arial" w:cs="Arial"/>
          <w:sz w:val="32"/>
          <w:szCs w:val="32"/>
        </w:rPr>
        <w:t>Правительство</w:t>
      </w:r>
      <w:r w:rsidR="00472E71" w:rsidRPr="00472E71">
        <w:rPr>
          <w:rFonts w:ascii="Arial" w:eastAsia="Calibri" w:hAnsi="Arial" w:cs="Arial"/>
          <w:sz w:val="32"/>
          <w:szCs w:val="32"/>
        </w:rPr>
        <w:t>м</w:t>
      </w:r>
      <w:r w:rsidRPr="00472E71">
        <w:rPr>
          <w:rFonts w:ascii="Arial" w:eastAsia="Calibri" w:hAnsi="Arial" w:cs="Arial"/>
          <w:sz w:val="32"/>
          <w:szCs w:val="32"/>
        </w:rPr>
        <w:t xml:space="preserve"> Сахалинской области во исполнение Поручений Правительств</w:t>
      </w:r>
      <w:r w:rsidRPr="008C78EE">
        <w:rPr>
          <w:rFonts w:ascii="Arial" w:eastAsia="Calibri" w:hAnsi="Arial" w:cs="Arial"/>
          <w:sz w:val="32"/>
          <w:szCs w:val="32"/>
        </w:rPr>
        <w:t xml:space="preserve">а России </w:t>
      </w:r>
      <w:r w:rsidR="00320FF6">
        <w:rPr>
          <w:rFonts w:ascii="Arial" w:eastAsia="Calibri" w:hAnsi="Arial" w:cs="Arial"/>
          <w:sz w:val="32"/>
          <w:szCs w:val="32"/>
        </w:rPr>
        <w:t>и в</w:t>
      </w:r>
      <w:r w:rsidR="00320FF6">
        <w:rPr>
          <w:rFonts w:ascii="Arial" w:hAnsi="Arial" w:cs="Arial"/>
          <w:sz w:val="32"/>
          <w:szCs w:val="32"/>
        </w:rPr>
        <w:t xml:space="preserve"> целях обеспечения устойчивого развития экономики в условиях ухудшения ситуации в связи с распространением новой коронавирусной инфекции</w:t>
      </w:r>
      <w:r w:rsidR="00320FF6" w:rsidRPr="008C78EE">
        <w:rPr>
          <w:rFonts w:ascii="Arial" w:eastAsia="Calibri" w:hAnsi="Arial" w:cs="Arial"/>
          <w:sz w:val="32"/>
          <w:szCs w:val="32"/>
        </w:rPr>
        <w:t xml:space="preserve"> </w:t>
      </w:r>
      <w:r w:rsidR="00472E71" w:rsidRPr="008C78EE">
        <w:rPr>
          <w:rFonts w:ascii="Arial" w:eastAsia="Calibri" w:hAnsi="Arial" w:cs="Arial"/>
          <w:sz w:val="32"/>
          <w:szCs w:val="32"/>
        </w:rPr>
        <w:t>разработаны</w:t>
      </w:r>
      <w:r w:rsidRPr="008C78EE">
        <w:rPr>
          <w:rFonts w:ascii="Arial" w:eastAsia="Calibri" w:hAnsi="Arial" w:cs="Arial"/>
          <w:sz w:val="32"/>
          <w:szCs w:val="32"/>
        </w:rPr>
        <w:t xml:space="preserve"> оптимальны</w:t>
      </w:r>
      <w:r w:rsidR="00472E71" w:rsidRPr="008C78EE">
        <w:rPr>
          <w:rFonts w:ascii="Arial" w:eastAsia="Calibri" w:hAnsi="Arial" w:cs="Arial"/>
          <w:sz w:val="32"/>
          <w:szCs w:val="32"/>
        </w:rPr>
        <w:t>е</w:t>
      </w:r>
      <w:r w:rsidRPr="008C78EE">
        <w:rPr>
          <w:rFonts w:ascii="Arial" w:eastAsia="Calibri" w:hAnsi="Arial" w:cs="Arial"/>
          <w:sz w:val="32"/>
          <w:szCs w:val="32"/>
        </w:rPr>
        <w:t xml:space="preserve"> мер</w:t>
      </w:r>
      <w:r w:rsidR="00472E71" w:rsidRPr="008C78EE">
        <w:rPr>
          <w:rFonts w:ascii="Arial" w:eastAsia="Calibri" w:hAnsi="Arial" w:cs="Arial"/>
          <w:sz w:val="32"/>
          <w:szCs w:val="32"/>
        </w:rPr>
        <w:t>ы</w:t>
      </w:r>
      <w:r w:rsidRPr="008C78EE">
        <w:rPr>
          <w:rFonts w:ascii="Arial" w:eastAsia="Calibri" w:hAnsi="Arial" w:cs="Arial"/>
          <w:sz w:val="32"/>
          <w:szCs w:val="32"/>
        </w:rPr>
        <w:t xml:space="preserve"> поддержки бизнеса</w:t>
      </w:r>
      <w:r w:rsidR="00320FF6">
        <w:rPr>
          <w:rFonts w:ascii="Arial" w:eastAsia="Calibri" w:hAnsi="Arial" w:cs="Arial"/>
          <w:sz w:val="32"/>
          <w:szCs w:val="32"/>
        </w:rPr>
        <w:t xml:space="preserve"> и у</w:t>
      </w:r>
      <w:r w:rsidR="00320FF6">
        <w:rPr>
          <w:rFonts w:ascii="Arial" w:hAnsi="Arial" w:cs="Arial"/>
          <w:sz w:val="32"/>
          <w:szCs w:val="32"/>
        </w:rPr>
        <w:t xml:space="preserve">твержден </w:t>
      </w:r>
      <w:hyperlink r:id="rId6" w:history="1">
        <w:r w:rsidR="00320FF6" w:rsidRPr="008A474D">
          <w:rPr>
            <w:rFonts w:ascii="Arial" w:hAnsi="Arial" w:cs="Arial"/>
            <w:color w:val="000000" w:themeColor="text1"/>
            <w:sz w:val="32"/>
            <w:szCs w:val="32"/>
          </w:rPr>
          <w:t>План</w:t>
        </w:r>
      </w:hyperlink>
      <w:r w:rsidR="00320FF6">
        <w:rPr>
          <w:rFonts w:ascii="Arial" w:hAnsi="Arial" w:cs="Arial"/>
          <w:sz w:val="32"/>
          <w:szCs w:val="32"/>
        </w:rPr>
        <w:t xml:space="preserve"> мероприятий по обеспечению устойчивого развития экономики Сахалинской области в условиях ухудшения ситуации в связи с распространением новой коронавирусной инфекции, волатильностью цен на нефть и курса доллара.</w:t>
      </w:r>
    </w:p>
    <w:p w:rsidR="00551CDF" w:rsidRDefault="00551CDF" w:rsidP="008E1621">
      <w:pPr>
        <w:spacing w:after="0" w:line="240" w:lineRule="auto"/>
        <w:jc w:val="both"/>
        <w:rPr>
          <w:rFonts w:ascii="Arial" w:eastAsia="Calibri" w:hAnsi="Arial" w:cs="Arial"/>
          <w:sz w:val="32"/>
          <w:szCs w:val="32"/>
        </w:rPr>
      </w:pPr>
    </w:p>
    <w:p w:rsidR="00551CDF" w:rsidRDefault="00A90DFA" w:rsidP="008E1621">
      <w:pPr>
        <w:spacing w:after="0" w:line="240" w:lineRule="auto"/>
        <w:jc w:val="both"/>
        <w:rPr>
          <w:rFonts w:ascii="Arial" w:eastAsia="Calibri" w:hAnsi="Arial" w:cs="Arial"/>
          <w:sz w:val="32"/>
          <w:szCs w:val="32"/>
        </w:rPr>
      </w:pPr>
      <w:r>
        <w:rPr>
          <w:rFonts w:ascii="Arial" w:eastAsia="Calibri" w:hAnsi="Arial" w:cs="Arial"/>
          <w:sz w:val="32"/>
          <w:szCs w:val="32"/>
        </w:rPr>
        <w:t>В свою очередь н</w:t>
      </w:r>
      <w:r w:rsidR="00551CDF">
        <w:rPr>
          <w:rFonts w:ascii="Arial" w:eastAsia="Calibri" w:hAnsi="Arial" w:cs="Arial"/>
          <w:sz w:val="32"/>
          <w:szCs w:val="32"/>
        </w:rPr>
        <w:t xml:space="preserve">а уровне министерства разработаны </w:t>
      </w:r>
      <w:r>
        <w:rPr>
          <w:rFonts w:ascii="Arial" w:eastAsia="Calibri" w:hAnsi="Arial" w:cs="Arial"/>
          <w:sz w:val="32"/>
          <w:szCs w:val="32"/>
        </w:rPr>
        <w:t>проекты</w:t>
      </w:r>
      <w:r w:rsidR="009578A0" w:rsidRPr="009578A0">
        <w:rPr>
          <w:rFonts w:ascii="Arial" w:eastAsia="Calibri" w:hAnsi="Arial" w:cs="Arial"/>
          <w:sz w:val="32"/>
          <w:szCs w:val="32"/>
        </w:rPr>
        <w:t xml:space="preserve"> </w:t>
      </w:r>
      <w:r w:rsidR="009578A0">
        <w:rPr>
          <w:rFonts w:ascii="Arial" w:eastAsia="Calibri" w:hAnsi="Arial" w:cs="Arial"/>
          <w:sz w:val="32"/>
          <w:szCs w:val="32"/>
        </w:rPr>
        <w:t xml:space="preserve">НПА, которые </w:t>
      </w:r>
      <w:r>
        <w:rPr>
          <w:rFonts w:ascii="Arial" w:eastAsia="Calibri" w:hAnsi="Arial" w:cs="Arial"/>
          <w:sz w:val="32"/>
          <w:szCs w:val="32"/>
        </w:rPr>
        <w:t xml:space="preserve"> </w:t>
      </w:r>
      <w:r w:rsidR="009578A0">
        <w:rPr>
          <w:rFonts w:ascii="Arial" w:eastAsia="Calibri" w:hAnsi="Arial" w:cs="Arial"/>
          <w:sz w:val="32"/>
          <w:szCs w:val="32"/>
        </w:rPr>
        <w:t>утверждены</w:t>
      </w:r>
      <w:r w:rsidR="00551CDF">
        <w:rPr>
          <w:rFonts w:ascii="Arial" w:eastAsia="Calibri" w:hAnsi="Arial" w:cs="Arial"/>
          <w:sz w:val="32"/>
          <w:szCs w:val="32"/>
        </w:rPr>
        <w:t xml:space="preserve"> </w:t>
      </w:r>
      <w:r>
        <w:rPr>
          <w:rFonts w:ascii="Arial" w:eastAsia="Calibri" w:hAnsi="Arial" w:cs="Arial"/>
          <w:sz w:val="32"/>
          <w:szCs w:val="32"/>
        </w:rPr>
        <w:t>Постановлениями Правительства Сахалинской области</w:t>
      </w:r>
      <w:r w:rsidR="00840A06">
        <w:rPr>
          <w:rFonts w:ascii="Arial" w:eastAsia="Calibri" w:hAnsi="Arial" w:cs="Arial"/>
          <w:sz w:val="32"/>
          <w:szCs w:val="32"/>
        </w:rPr>
        <w:t>, предусматривающие</w:t>
      </w:r>
      <w:r w:rsidR="009578A0" w:rsidRPr="009578A0">
        <w:rPr>
          <w:rFonts w:ascii="Arial" w:eastAsia="Calibri" w:hAnsi="Arial" w:cs="Arial"/>
          <w:sz w:val="32"/>
          <w:szCs w:val="32"/>
        </w:rPr>
        <w:t xml:space="preserve"> </w:t>
      </w:r>
      <w:r w:rsidR="009578A0">
        <w:rPr>
          <w:rFonts w:ascii="Arial" w:eastAsia="Calibri" w:hAnsi="Arial" w:cs="Arial"/>
          <w:sz w:val="32"/>
          <w:szCs w:val="32"/>
        </w:rPr>
        <w:t xml:space="preserve">временные послабления в части обязательных соблюдений условий при предоставлении мер государственной поддержки, а именно – </w:t>
      </w:r>
      <w:r w:rsidR="009578A0" w:rsidRPr="009578A0">
        <w:rPr>
          <w:rFonts w:ascii="Arial" w:eastAsia="Calibri" w:hAnsi="Arial" w:cs="Arial"/>
          <w:sz w:val="32"/>
          <w:szCs w:val="32"/>
        </w:rPr>
        <w:t>неприменени</w:t>
      </w:r>
      <w:r w:rsidR="009578A0">
        <w:rPr>
          <w:rFonts w:ascii="Arial" w:eastAsia="Calibri" w:hAnsi="Arial" w:cs="Arial"/>
          <w:sz w:val="32"/>
          <w:szCs w:val="32"/>
        </w:rPr>
        <w:t xml:space="preserve">е </w:t>
      </w:r>
      <w:r w:rsidR="009578A0" w:rsidRPr="009578A0">
        <w:rPr>
          <w:rFonts w:ascii="Arial" w:eastAsia="Calibri" w:hAnsi="Arial" w:cs="Arial"/>
          <w:sz w:val="32"/>
          <w:szCs w:val="32"/>
        </w:rPr>
        <w:t>условия об отсутствии у получателей субсидий из областного бюджета Сахалинской области просроченной (неурегулированной) задолженности по денежным обязательствам перед Сахалинской областью</w:t>
      </w:r>
      <w:r w:rsidR="009578A0">
        <w:rPr>
          <w:rFonts w:ascii="Arial" w:eastAsia="Calibri" w:hAnsi="Arial" w:cs="Arial"/>
          <w:sz w:val="32"/>
          <w:szCs w:val="32"/>
        </w:rPr>
        <w:t>.</w:t>
      </w:r>
    </w:p>
    <w:p w:rsidR="00D42858" w:rsidRDefault="00D42858" w:rsidP="008E1621">
      <w:pPr>
        <w:spacing w:after="0" w:line="240" w:lineRule="auto"/>
        <w:jc w:val="both"/>
        <w:rPr>
          <w:rFonts w:ascii="Arial" w:eastAsia="Calibri" w:hAnsi="Arial" w:cs="Arial"/>
          <w:sz w:val="32"/>
          <w:szCs w:val="32"/>
        </w:rPr>
      </w:pPr>
    </w:p>
    <w:p w:rsidR="00D42858" w:rsidRPr="00676A8F" w:rsidRDefault="00D42858" w:rsidP="008E1621">
      <w:pPr>
        <w:spacing w:after="0" w:line="240" w:lineRule="auto"/>
        <w:jc w:val="both"/>
        <w:rPr>
          <w:rFonts w:ascii="Arial" w:eastAsia="Calibri" w:hAnsi="Arial" w:cs="Arial"/>
          <w:sz w:val="32"/>
          <w:szCs w:val="32"/>
        </w:rPr>
      </w:pPr>
      <w:r w:rsidRPr="00676A8F">
        <w:rPr>
          <w:rFonts w:ascii="Arial" w:eastAsia="Calibri" w:hAnsi="Arial" w:cs="Arial"/>
          <w:sz w:val="32"/>
          <w:szCs w:val="32"/>
        </w:rPr>
        <w:t xml:space="preserve">С учетом сложившейся эпидемиологической ситуации в России, с целью обеспечения населения региона продовольствием и обеспечения продовольственной безопасности Сахалинской области из областного бюджета в 2020 году выделено дополнительное финансирование на поддержку сельского хозяйства </w:t>
      </w:r>
      <w:r w:rsidR="008D67AD" w:rsidRPr="00676A8F">
        <w:rPr>
          <w:rFonts w:ascii="Arial" w:eastAsia="Calibri" w:hAnsi="Arial" w:cs="Arial"/>
          <w:sz w:val="32"/>
          <w:szCs w:val="32"/>
        </w:rPr>
        <w:t xml:space="preserve"> в размере </w:t>
      </w:r>
      <w:r w:rsidRPr="00676A8F">
        <w:rPr>
          <w:rFonts w:ascii="Arial" w:eastAsia="Calibri" w:hAnsi="Arial" w:cs="Arial"/>
          <w:sz w:val="32"/>
          <w:szCs w:val="32"/>
        </w:rPr>
        <w:t xml:space="preserve">196,6 млн. рублей </w:t>
      </w:r>
      <w:r w:rsidRPr="00676A8F">
        <w:rPr>
          <w:rFonts w:ascii="Arial" w:eastAsia="Calibri" w:hAnsi="Arial" w:cs="Arial"/>
          <w:i/>
          <w:color w:val="0070C0"/>
          <w:sz w:val="32"/>
          <w:szCs w:val="32"/>
        </w:rPr>
        <w:t>(повышены ставки на комбикорм для свиней и птицы)</w:t>
      </w:r>
      <w:r w:rsidR="00676A8F">
        <w:rPr>
          <w:rFonts w:ascii="Arial" w:eastAsia="Calibri" w:hAnsi="Arial" w:cs="Arial"/>
          <w:sz w:val="32"/>
          <w:szCs w:val="32"/>
        </w:rPr>
        <w:t>.</w:t>
      </w:r>
      <w:r w:rsidRPr="00676A8F">
        <w:rPr>
          <w:rFonts w:ascii="Arial" w:eastAsia="Calibri" w:hAnsi="Arial" w:cs="Arial"/>
          <w:sz w:val="32"/>
          <w:szCs w:val="32"/>
        </w:rPr>
        <w:t xml:space="preserve"> </w:t>
      </w:r>
      <w:r w:rsidR="00676A8F">
        <w:rPr>
          <w:rFonts w:ascii="Arial" w:eastAsia="Calibri" w:hAnsi="Arial" w:cs="Arial"/>
          <w:sz w:val="32"/>
          <w:szCs w:val="32"/>
        </w:rPr>
        <w:t xml:space="preserve"> Введена новая мера поддержки, предусматривающая </w:t>
      </w:r>
      <w:r w:rsidRPr="00676A8F">
        <w:rPr>
          <w:rFonts w:ascii="Arial" w:eastAsia="Calibri" w:hAnsi="Arial" w:cs="Arial"/>
          <w:sz w:val="32"/>
          <w:szCs w:val="32"/>
        </w:rPr>
        <w:t xml:space="preserve">субсидирование процентных ставок по привлеченным кредитам </w:t>
      </w:r>
      <w:r w:rsidR="00C8472D" w:rsidRPr="00676A8F">
        <w:rPr>
          <w:rFonts w:ascii="Arial" w:eastAsia="Calibri" w:hAnsi="Arial" w:cs="Arial"/>
          <w:sz w:val="32"/>
          <w:szCs w:val="32"/>
        </w:rPr>
        <w:t xml:space="preserve">на пополнение оборотных </w:t>
      </w:r>
      <w:r w:rsidR="00676A8F">
        <w:rPr>
          <w:rFonts w:ascii="Arial" w:eastAsia="Calibri" w:hAnsi="Arial" w:cs="Arial"/>
          <w:sz w:val="32"/>
          <w:szCs w:val="32"/>
        </w:rPr>
        <w:t>субъектам малого и среднего предпринимательства сферы оптовой торговли, поставляющим продовольствие в регион напрямую</w:t>
      </w:r>
      <w:r w:rsidR="00C8472D">
        <w:rPr>
          <w:rFonts w:ascii="Arial" w:eastAsia="Calibri" w:hAnsi="Arial" w:cs="Arial"/>
          <w:sz w:val="32"/>
          <w:szCs w:val="32"/>
        </w:rPr>
        <w:t xml:space="preserve"> без участия третьих лиц</w:t>
      </w:r>
      <w:r w:rsidR="00676A8F">
        <w:rPr>
          <w:rFonts w:ascii="Arial" w:eastAsia="Calibri" w:hAnsi="Arial" w:cs="Arial"/>
          <w:sz w:val="32"/>
          <w:szCs w:val="32"/>
        </w:rPr>
        <w:t xml:space="preserve"> от производителей </w:t>
      </w:r>
      <w:r w:rsidR="00C8472D">
        <w:rPr>
          <w:rFonts w:ascii="Arial" w:eastAsia="Calibri" w:hAnsi="Arial" w:cs="Arial"/>
          <w:sz w:val="32"/>
          <w:szCs w:val="32"/>
        </w:rPr>
        <w:t>или их официальных</w:t>
      </w:r>
      <w:r w:rsidR="00676A8F">
        <w:rPr>
          <w:rFonts w:ascii="Arial" w:eastAsia="Calibri" w:hAnsi="Arial" w:cs="Arial"/>
          <w:sz w:val="32"/>
          <w:szCs w:val="32"/>
        </w:rPr>
        <w:t xml:space="preserve"> дистрибьюторов  </w:t>
      </w:r>
      <w:r w:rsidRPr="00676A8F">
        <w:rPr>
          <w:rFonts w:ascii="Arial" w:eastAsia="Calibri" w:hAnsi="Arial" w:cs="Arial"/>
          <w:sz w:val="32"/>
          <w:szCs w:val="32"/>
        </w:rPr>
        <w:t>средств</w:t>
      </w:r>
      <w:r w:rsidR="00C8472D">
        <w:rPr>
          <w:rFonts w:ascii="Arial" w:eastAsia="Calibri" w:hAnsi="Arial" w:cs="Arial"/>
          <w:sz w:val="32"/>
          <w:szCs w:val="32"/>
        </w:rPr>
        <w:t xml:space="preserve">. На эту меру поддержки </w:t>
      </w:r>
      <w:r w:rsidR="00C8472D">
        <w:rPr>
          <w:rFonts w:ascii="Arial" w:eastAsia="Calibri" w:hAnsi="Arial" w:cs="Arial"/>
          <w:sz w:val="32"/>
          <w:szCs w:val="32"/>
        </w:rPr>
        <w:lastRenderedPageBreak/>
        <w:t>дополнительно из областного бюджета выделено</w:t>
      </w:r>
      <w:r w:rsidRPr="00676A8F">
        <w:rPr>
          <w:rFonts w:ascii="Arial" w:eastAsia="Calibri" w:hAnsi="Arial" w:cs="Arial"/>
          <w:sz w:val="32"/>
          <w:szCs w:val="32"/>
        </w:rPr>
        <w:t xml:space="preserve"> 22 млн. рублей.</w:t>
      </w:r>
    </w:p>
    <w:p w:rsidR="008D67AD" w:rsidRPr="00676A8F" w:rsidRDefault="008D67AD" w:rsidP="008E1621">
      <w:pPr>
        <w:spacing w:after="0" w:line="240" w:lineRule="auto"/>
        <w:jc w:val="both"/>
        <w:rPr>
          <w:rFonts w:ascii="Arial" w:eastAsia="Calibri" w:hAnsi="Arial" w:cs="Arial"/>
          <w:sz w:val="32"/>
          <w:szCs w:val="32"/>
        </w:rPr>
      </w:pPr>
      <w:r w:rsidRPr="00676A8F">
        <w:rPr>
          <w:rFonts w:ascii="Arial" w:eastAsia="Calibri" w:hAnsi="Arial" w:cs="Arial"/>
          <w:sz w:val="32"/>
          <w:szCs w:val="32"/>
        </w:rPr>
        <w:t>Кроме того, в целях реализации мер, направленных на поддержку экономики в условиях распространения новой короновирусной инфекции, в 2020 году Правительством Российской Федерации принято решение об автоматическом продлении на 1 год действия лицензий на розничную продажу алкогольной продукции (без уплаты государственной пошлины). В соответствии с этим нормативным актом министерством продлено действие 330 лицензий. В 2021 году автоматически, еще на 1 год, продлено действие 113 лицензий на розничную продажу алкогольной продукции при оказании услуг общественного питания.</w:t>
      </w:r>
    </w:p>
    <w:p w:rsidR="00D42858" w:rsidRPr="00676A8F" w:rsidRDefault="00D42858" w:rsidP="008E1621">
      <w:pPr>
        <w:spacing w:after="0" w:line="240" w:lineRule="auto"/>
        <w:jc w:val="both"/>
        <w:rPr>
          <w:rFonts w:ascii="Arial" w:eastAsia="Calibri" w:hAnsi="Arial" w:cs="Arial"/>
          <w:sz w:val="32"/>
          <w:szCs w:val="32"/>
        </w:rPr>
      </w:pPr>
    </w:p>
    <w:p w:rsidR="008C78EE" w:rsidRDefault="008C78EE" w:rsidP="008E1621">
      <w:pPr>
        <w:spacing w:after="0" w:line="240" w:lineRule="auto"/>
        <w:jc w:val="both"/>
        <w:rPr>
          <w:rFonts w:ascii="Arial" w:eastAsia="Calibri" w:hAnsi="Arial" w:cs="Arial"/>
          <w:b/>
          <w:sz w:val="32"/>
          <w:szCs w:val="32"/>
        </w:rPr>
      </w:pPr>
    </w:p>
    <w:p w:rsidR="00392F05" w:rsidRPr="00C1447F" w:rsidRDefault="00392F05" w:rsidP="008E1621">
      <w:pPr>
        <w:spacing w:after="0" w:line="240" w:lineRule="auto"/>
        <w:jc w:val="both"/>
        <w:rPr>
          <w:rFonts w:ascii="Arial" w:eastAsia="Calibri" w:hAnsi="Arial" w:cs="Arial"/>
          <w:i/>
          <w:color w:val="0000CC"/>
          <w:sz w:val="32"/>
          <w:szCs w:val="32"/>
          <w:u w:val="single"/>
        </w:rPr>
      </w:pPr>
      <w:r w:rsidRPr="00C1447F">
        <w:rPr>
          <w:rFonts w:ascii="Arial" w:eastAsia="Calibri" w:hAnsi="Arial" w:cs="Arial"/>
          <w:i/>
          <w:color w:val="0000CC"/>
          <w:sz w:val="32"/>
          <w:szCs w:val="32"/>
          <w:u w:val="single"/>
        </w:rPr>
        <w:t>СЛАЙД 2 (господдержка)</w:t>
      </w:r>
    </w:p>
    <w:p w:rsidR="008C78EE" w:rsidRDefault="008C78EE" w:rsidP="008E1621">
      <w:pPr>
        <w:spacing w:after="0" w:line="240" w:lineRule="auto"/>
        <w:jc w:val="both"/>
        <w:rPr>
          <w:rFonts w:ascii="Arial" w:eastAsia="Calibri" w:hAnsi="Arial" w:cs="Arial"/>
          <w:b/>
          <w:sz w:val="32"/>
          <w:szCs w:val="32"/>
        </w:rPr>
      </w:pPr>
    </w:p>
    <w:p w:rsidR="00692F0E" w:rsidRPr="00692F0E" w:rsidRDefault="00692F0E" w:rsidP="008E1621">
      <w:pPr>
        <w:spacing w:after="0" w:line="240" w:lineRule="auto"/>
        <w:jc w:val="both"/>
        <w:rPr>
          <w:rFonts w:ascii="Arial" w:eastAsia="Calibri" w:hAnsi="Arial" w:cs="Arial"/>
          <w:b/>
          <w:color w:val="0000CC"/>
          <w:sz w:val="32"/>
          <w:szCs w:val="32"/>
        </w:rPr>
      </w:pPr>
      <w:r w:rsidRPr="00692F0E">
        <w:rPr>
          <w:rFonts w:ascii="Arial" w:eastAsia="Calibri" w:hAnsi="Arial" w:cs="Arial"/>
          <w:b/>
          <w:color w:val="0000CC"/>
          <w:sz w:val="32"/>
          <w:szCs w:val="32"/>
        </w:rPr>
        <w:t>Г</w:t>
      </w:r>
      <w:r>
        <w:rPr>
          <w:rFonts w:ascii="Arial" w:eastAsia="Calibri" w:hAnsi="Arial" w:cs="Arial"/>
          <w:b/>
          <w:color w:val="0000CC"/>
          <w:sz w:val="32"/>
          <w:szCs w:val="32"/>
        </w:rPr>
        <w:t>ОСПОДДЕРЖКА</w:t>
      </w:r>
    </w:p>
    <w:p w:rsidR="00692F0E" w:rsidRDefault="00692F0E" w:rsidP="008E1621">
      <w:pPr>
        <w:spacing w:after="0" w:line="240" w:lineRule="auto"/>
        <w:jc w:val="both"/>
        <w:rPr>
          <w:rFonts w:ascii="Arial" w:eastAsia="Calibri" w:hAnsi="Arial" w:cs="Arial"/>
          <w:sz w:val="32"/>
          <w:szCs w:val="32"/>
        </w:rPr>
      </w:pPr>
    </w:p>
    <w:p w:rsidR="00692F0E" w:rsidRPr="00692F0E" w:rsidRDefault="00692F0E" w:rsidP="008E1621">
      <w:pPr>
        <w:spacing w:after="0" w:line="240" w:lineRule="auto"/>
        <w:jc w:val="both"/>
        <w:rPr>
          <w:rFonts w:ascii="Arial" w:eastAsia="Calibri" w:hAnsi="Arial" w:cs="Arial"/>
          <w:sz w:val="32"/>
          <w:szCs w:val="32"/>
        </w:rPr>
      </w:pPr>
      <w:r w:rsidRPr="00692F0E">
        <w:rPr>
          <w:rFonts w:ascii="Arial" w:eastAsia="Calibri" w:hAnsi="Arial" w:cs="Arial"/>
          <w:sz w:val="32"/>
          <w:szCs w:val="32"/>
        </w:rPr>
        <w:t>Министерство является ответственным исполнителем отраслевых государственных программ по развитию сельского хозяйства</w:t>
      </w:r>
      <w:r>
        <w:rPr>
          <w:rFonts w:ascii="Arial" w:eastAsia="Calibri" w:hAnsi="Arial" w:cs="Arial"/>
          <w:sz w:val="32"/>
          <w:szCs w:val="32"/>
        </w:rPr>
        <w:t>, включая перерабатывающую промышленность,</w:t>
      </w:r>
      <w:r w:rsidRPr="00692F0E">
        <w:rPr>
          <w:rFonts w:ascii="Arial" w:eastAsia="Calibri" w:hAnsi="Arial" w:cs="Arial"/>
          <w:sz w:val="32"/>
          <w:szCs w:val="32"/>
        </w:rPr>
        <w:t xml:space="preserve"> по развитию торговли и услуг, а также участником госпрограмм</w:t>
      </w:r>
      <w:r>
        <w:rPr>
          <w:rFonts w:ascii="Arial" w:eastAsia="Calibri" w:hAnsi="Arial" w:cs="Arial"/>
          <w:sz w:val="32"/>
          <w:szCs w:val="32"/>
        </w:rPr>
        <w:t xml:space="preserve"> Сахалинской области</w:t>
      </w:r>
      <w:r w:rsidRPr="00692F0E">
        <w:rPr>
          <w:rFonts w:ascii="Arial" w:eastAsia="Calibri" w:hAnsi="Arial" w:cs="Arial"/>
          <w:sz w:val="32"/>
          <w:szCs w:val="32"/>
        </w:rPr>
        <w:t xml:space="preserve"> по экономическому развитию и инновационной политике в части поддержки субъектов малого и среднего предпринимательства</w:t>
      </w:r>
      <w:r>
        <w:rPr>
          <w:rFonts w:ascii="Arial" w:eastAsia="Calibri" w:hAnsi="Arial" w:cs="Arial"/>
          <w:sz w:val="32"/>
          <w:szCs w:val="32"/>
        </w:rPr>
        <w:t>, в нашем случае это предприятия торговли и гостиничного бизнеса</w:t>
      </w:r>
      <w:r w:rsidRPr="00692F0E">
        <w:rPr>
          <w:rFonts w:ascii="Arial" w:eastAsia="Calibri" w:hAnsi="Arial" w:cs="Arial"/>
          <w:sz w:val="32"/>
          <w:szCs w:val="32"/>
        </w:rPr>
        <w:t xml:space="preserve"> и инвестиционной деятельности</w:t>
      </w:r>
      <w:r>
        <w:rPr>
          <w:rFonts w:ascii="Arial" w:eastAsia="Calibri" w:hAnsi="Arial" w:cs="Arial"/>
          <w:sz w:val="32"/>
          <w:szCs w:val="32"/>
        </w:rPr>
        <w:t>, а также п</w:t>
      </w:r>
      <w:r w:rsidRPr="00692F0E">
        <w:rPr>
          <w:rFonts w:ascii="Arial" w:eastAsia="Calibri" w:hAnsi="Arial" w:cs="Arial"/>
          <w:sz w:val="32"/>
          <w:szCs w:val="32"/>
        </w:rPr>
        <w:t>о развитию энергетики в части приобретения и переоборудования транспорта для работы на газомоторном топливе.</w:t>
      </w:r>
    </w:p>
    <w:p w:rsidR="002C2777" w:rsidRDefault="002C2777" w:rsidP="008E1621">
      <w:pPr>
        <w:spacing w:after="0" w:line="240" w:lineRule="auto"/>
        <w:jc w:val="both"/>
        <w:rPr>
          <w:rFonts w:ascii="Arial" w:eastAsia="Calibri" w:hAnsi="Arial" w:cs="Arial"/>
          <w:sz w:val="32"/>
          <w:szCs w:val="32"/>
        </w:rPr>
      </w:pPr>
    </w:p>
    <w:p w:rsidR="002C2777" w:rsidRDefault="00692F0E" w:rsidP="008E1621">
      <w:pPr>
        <w:spacing w:after="0" w:line="240" w:lineRule="auto"/>
        <w:jc w:val="both"/>
        <w:rPr>
          <w:rFonts w:ascii="Arial" w:eastAsia="Calibri" w:hAnsi="Arial" w:cs="Arial"/>
          <w:sz w:val="32"/>
          <w:szCs w:val="32"/>
        </w:rPr>
      </w:pPr>
      <w:r w:rsidRPr="00692F0E">
        <w:rPr>
          <w:rFonts w:ascii="Arial" w:eastAsia="Calibri" w:hAnsi="Arial" w:cs="Arial"/>
          <w:sz w:val="32"/>
          <w:szCs w:val="32"/>
        </w:rPr>
        <w:t xml:space="preserve">На реализацию программных мероприятий в 2020 году </w:t>
      </w:r>
      <w:r w:rsidR="00C8472D">
        <w:rPr>
          <w:rFonts w:ascii="Arial" w:eastAsia="Calibri" w:hAnsi="Arial" w:cs="Arial"/>
          <w:sz w:val="32"/>
          <w:szCs w:val="32"/>
        </w:rPr>
        <w:t xml:space="preserve">всего предусмотрено 2456,1 млн. рублей, в том числе </w:t>
      </w:r>
      <w:r w:rsidRPr="00692F0E">
        <w:rPr>
          <w:rFonts w:ascii="Arial" w:eastAsia="Calibri" w:hAnsi="Arial" w:cs="Arial"/>
          <w:sz w:val="32"/>
          <w:szCs w:val="32"/>
        </w:rPr>
        <w:t xml:space="preserve">из областного бюджета </w:t>
      </w:r>
      <w:r w:rsidR="00C8472D">
        <w:rPr>
          <w:rFonts w:ascii="Arial" w:eastAsia="Calibri" w:hAnsi="Arial" w:cs="Arial"/>
          <w:sz w:val="32"/>
          <w:szCs w:val="32"/>
        </w:rPr>
        <w:t xml:space="preserve">- </w:t>
      </w:r>
      <w:r w:rsidRPr="00692F0E">
        <w:rPr>
          <w:rFonts w:ascii="Arial" w:eastAsia="Calibri" w:hAnsi="Arial" w:cs="Arial"/>
          <w:sz w:val="32"/>
          <w:szCs w:val="32"/>
        </w:rPr>
        <w:t>2 383,8 млн. рублей, из федерального</w:t>
      </w:r>
      <w:r w:rsidR="00C8472D">
        <w:rPr>
          <w:rFonts w:ascii="Arial" w:eastAsia="Calibri" w:hAnsi="Arial" w:cs="Arial"/>
          <w:sz w:val="32"/>
          <w:szCs w:val="32"/>
        </w:rPr>
        <w:t xml:space="preserve"> -</w:t>
      </w:r>
      <w:r w:rsidRPr="00692F0E">
        <w:rPr>
          <w:rFonts w:ascii="Arial" w:eastAsia="Calibri" w:hAnsi="Arial" w:cs="Arial"/>
          <w:sz w:val="32"/>
          <w:szCs w:val="32"/>
        </w:rPr>
        <w:t xml:space="preserve"> 72,3 млн. рублей. Исполнение по итогам года составило 98,9%</w:t>
      </w:r>
      <w:r w:rsidR="00C8472D">
        <w:rPr>
          <w:rFonts w:ascii="Arial" w:eastAsia="Calibri" w:hAnsi="Arial" w:cs="Arial"/>
          <w:sz w:val="32"/>
          <w:szCs w:val="32"/>
        </w:rPr>
        <w:t xml:space="preserve"> </w:t>
      </w:r>
    </w:p>
    <w:p w:rsidR="002C2777" w:rsidRDefault="002C2777" w:rsidP="008E1621">
      <w:pPr>
        <w:spacing w:after="0" w:line="240" w:lineRule="auto"/>
        <w:jc w:val="both"/>
        <w:rPr>
          <w:rFonts w:ascii="Arial" w:eastAsia="Calibri" w:hAnsi="Arial" w:cs="Arial"/>
          <w:sz w:val="32"/>
          <w:szCs w:val="32"/>
        </w:rPr>
      </w:pPr>
    </w:p>
    <w:p w:rsidR="00C8472D" w:rsidRDefault="00C8472D" w:rsidP="008E1621">
      <w:pPr>
        <w:spacing w:after="0" w:line="240" w:lineRule="auto"/>
        <w:jc w:val="both"/>
        <w:rPr>
          <w:rFonts w:ascii="Arial" w:eastAsia="Calibri" w:hAnsi="Arial" w:cs="Arial"/>
          <w:sz w:val="32"/>
          <w:szCs w:val="32"/>
        </w:rPr>
      </w:pPr>
      <w:r w:rsidRPr="00C8472D">
        <w:rPr>
          <w:rFonts w:ascii="Arial" w:eastAsia="Calibri" w:hAnsi="Arial" w:cs="Arial"/>
          <w:i/>
          <w:color w:val="0070C0"/>
          <w:sz w:val="32"/>
          <w:szCs w:val="32"/>
        </w:rPr>
        <w:t>(ОБ -2 355,6 млн. рублей, ФБ – 72,3 млн. рублей)</w:t>
      </w:r>
      <w:r>
        <w:rPr>
          <w:rFonts w:ascii="Arial" w:eastAsia="Calibri" w:hAnsi="Arial" w:cs="Arial"/>
          <w:sz w:val="32"/>
          <w:szCs w:val="32"/>
        </w:rPr>
        <w:t>.</w:t>
      </w:r>
      <w:r w:rsidR="00692F0E" w:rsidRPr="00692F0E">
        <w:rPr>
          <w:rFonts w:ascii="Arial" w:eastAsia="Calibri" w:hAnsi="Arial" w:cs="Arial"/>
          <w:sz w:val="32"/>
          <w:szCs w:val="32"/>
        </w:rPr>
        <w:t xml:space="preserve"> </w:t>
      </w:r>
    </w:p>
    <w:p w:rsidR="00692F0E" w:rsidRPr="008E1621" w:rsidRDefault="00C8472D" w:rsidP="008E1621">
      <w:pPr>
        <w:spacing w:after="0" w:line="240" w:lineRule="auto"/>
        <w:jc w:val="both"/>
        <w:rPr>
          <w:rFonts w:ascii="Arial" w:eastAsia="Calibri" w:hAnsi="Arial" w:cs="Arial"/>
          <w:sz w:val="28"/>
          <w:szCs w:val="28"/>
        </w:rPr>
      </w:pPr>
      <w:r w:rsidRPr="008E1621">
        <w:rPr>
          <w:rFonts w:ascii="Arial" w:eastAsia="Calibri" w:hAnsi="Arial" w:cs="Arial"/>
          <w:i/>
          <w:color w:val="0070C0"/>
          <w:sz w:val="28"/>
          <w:szCs w:val="28"/>
        </w:rPr>
        <w:t xml:space="preserve">На слайде: </w:t>
      </w:r>
    </w:p>
    <w:p w:rsidR="00692F0E" w:rsidRPr="008E1621" w:rsidRDefault="00692F0E"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сельское хозяйство – 2 104,9 млн. рублей, в т.ч. ФБ – 72,3 млн. рублей (98,7%, в т.ч. ФБ – 100%);</w:t>
      </w:r>
    </w:p>
    <w:p w:rsidR="00692F0E" w:rsidRPr="008E1621" w:rsidRDefault="00692F0E"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lastRenderedPageBreak/>
        <w:t>- торговля и услуги – 131,4 млн. рублей (99,9%);</w:t>
      </w:r>
    </w:p>
    <w:p w:rsidR="00692F0E" w:rsidRPr="008E1621" w:rsidRDefault="00692F0E"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газомоторное топливо – 27,3 млн. рублей (99,6%);</w:t>
      </w:r>
    </w:p>
    <w:p w:rsidR="00692F0E" w:rsidRPr="008E1621" w:rsidRDefault="00692F0E"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поддержка СМП – 20,0 млн. рублей (97,4%);</w:t>
      </w:r>
    </w:p>
    <w:p w:rsidR="00692F0E" w:rsidRPr="008E1621" w:rsidRDefault="00692F0E"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инвестиционная деятельность – 164,3 млн. рублей (99,7%).</w:t>
      </w:r>
    </w:p>
    <w:p w:rsidR="0029516E" w:rsidRDefault="0029516E" w:rsidP="008E1621">
      <w:pPr>
        <w:spacing w:after="0" w:line="240" w:lineRule="auto"/>
        <w:jc w:val="both"/>
        <w:rPr>
          <w:rFonts w:ascii="Arial" w:eastAsia="Calibri" w:hAnsi="Arial" w:cs="Arial"/>
          <w:sz w:val="32"/>
          <w:szCs w:val="32"/>
        </w:rPr>
      </w:pPr>
    </w:p>
    <w:p w:rsidR="006D500A" w:rsidRDefault="001D24D3" w:rsidP="008E1621">
      <w:pPr>
        <w:spacing w:after="0" w:line="240" w:lineRule="auto"/>
        <w:jc w:val="both"/>
        <w:rPr>
          <w:rFonts w:ascii="Arial" w:eastAsia="Calibri" w:hAnsi="Arial" w:cs="Arial"/>
          <w:sz w:val="32"/>
          <w:szCs w:val="32"/>
        </w:rPr>
      </w:pPr>
      <w:r w:rsidRPr="00905A3B">
        <w:rPr>
          <w:rFonts w:ascii="Arial" w:eastAsia="Calibri" w:hAnsi="Arial" w:cs="Arial"/>
          <w:sz w:val="32"/>
          <w:szCs w:val="32"/>
        </w:rPr>
        <w:t>В 2020 году мер</w:t>
      </w:r>
      <w:r w:rsidR="005D7037">
        <w:rPr>
          <w:rFonts w:ascii="Arial" w:eastAsia="Calibri" w:hAnsi="Arial" w:cs="Arial"/>
          <w:sz w:val="32"/>
          <w:szCs w:val="32"/>
        </w:rPr>
        <w:t>ами</w:t>
      </w:r>
      <w:r w:rsidRPr="00905A3B">
        <w:rPr>
          <w:rFonts w:ascii="Arial" w:eastAsia="Calibri" w:hAnsi="Arial" w:cs="Arial"/>
          <w:sz w:val="32"/>
          <w:szCs w:val="32"/>
        </w:rPr>
        <w:t xml:space="preserve"> государственной поддержки</w:t>
      </w:r>
      <w:r w:rsidR="00C8472D">
        <w:rPr>
          <w:rFonts w:ascii="Arial" w:eastAsia="Calibri" w:hAnsi="Arial" w:cs="Arial"/>
          <w:sz w:val="32"/>
          <w:szCs w:val="32"/>
        </w:rPr>
        <w:t>, оказываемой министерством</w:t>
      </w:r>
      <w:r w:rsidRPr="00905A3B">
        <w:rPr>
          <w:rFonts w:ascii="Arial" w:eastAsia="Calibri" w:hAnsi="Arial" w:cs="Arial"/>
          <w:sz w:val="32"/>
          <w:szCs w:val="32"/>
        </w:rPr>
        <w:t xml:space="preserve"> </w:t>
      </w:r>
      <w:r w:rsidR="005D7037">
        <w:rPr>
          <w:rFonts w:ascii="Arial" w:eastAsia="Calibri" w:hAnsi="Arial" w:cs="Arial"/>
          <w:sz w:val="32"/>
          <w:szCs w:val="32"/>
        </w:rPr>
        <w:t>воспользовались</w:t>
      </w:r>
      <w:r w:rsidRPr="00905A3B">
        <w:rPr>
          <w:rFonts w:ascii="Arial" w:eastAsia="Calibri" w:hAnsi="Arial" w:cs="Arial"/>
          <w:sz w:val="32"/>
          <w:szCs w:val="32"/>
        </w:rPr>
        <w:t xml:space="preserve"> 195 </w:t>
      </w:r>
      <w:r w:rsidR="005D7037">
        <w:rPr>
          <w:rFonts w:ascii="Arial" w:eastAsia="Calibri" w:hAnsi="Arial" w:cs="Arial"/>
          <w:sz w:val="32"/>
          <w:szCs w:val="32"/>
        </w:rPr>
        <w:t>хозяйствующих субъектов</w:t>
      </w:r>
      <w:r w:rsidR="00C8472D">
        <w:rPr>
          <w:rFonts w:ascii="Arial" w:eastAsia="Calibri" w:hAnsi="Arial" w:cs="Arial"/>
          <w:sz w:val="32"/>
          <w:szCs w:val="32"/>
        </w:rPr>
        <w:t xml:space="preserve">, </w:t>
      </w:r>
    </w:p>
    <w:p w:rsidR="001D24D3" w:rsidRPr="008E1621" w:rsidRDefault="006B560F" w:rsidP="008E1621">
      <w:pPr>
        <w:spacing w:after="0" w:line="240" w:lineRule="auto"/>
        <w:jc w:val="both"/>
        <w:rPr>
          <w:rFonts w:ascii="Arial" w:eastAsia="Calibri" w:hAnsi="Arial" w:cs="Arial"/>
          <w:color w:val="0070C0"/>
          <w:sz w:val="28"/>
          <w:szCs w:val="28"/>
        </w:rPr>
      </w:pPr>
      <w:r w:rsidRPr="008E1621">
        <w:rPr>
          <w:rFonts w:ascii="Arial" w:eastAsia="Calibri" w:hAnsi="Arial" w:cs="Arial"/>
          <w:i/>
          <w:color w:val="0070C0"/>
          <w:sz w:val="28"/>
          <w:szCs w:val="28"/>
        </w:rPr>
        <w:t xml:space="preserve">на слайд </w:t>
      </w:r>
      <w:r w:rsidR="001D24D3" w:rsidRPr="008E1621">
        <w:rPr>
          <w:rFonts w:ascii="Arial" w:eastAsia="Calibri" w:hAnsi="Arial" w:cs="Arial"/>
          <w:i/>
          <w:color w:val="0070C0"/>
          <w:sz w:val="28"/>
          <w:szCs w:val="28"/>
        </w:rPr>
        <w:t>в том числе:</w:t>
      </w:r>
    </w:p>
    <w:p w:rsidR="001D24D3" w:rsidRPr="008E1621" w:rsidRDefault="001D24D3"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- 17 сельхозпредприяти</w:t>
      </w:r>
      <w:r w:rsidR="009578A0" w:rsidRPr="008E1621">
        <w:rPr>
          <w:rFonts w:ascii="Arial" w:eastAsia="Calibri" w:hAnsi="Arial" w:cs="Arial"/>
          <w:i/>
          <w:color w:val="0070C0"/>
          <w:sz w:val="28"/>
          <w:szCs w:val="28"/>
        </w:rPr>
        <w:t>й;</w:t>
      </w:r>
    </w:p>
    <w:p w:rsidR="001D24D3" w:rsidRPr="008E1621" w:rsidRDefault="001D24D3"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- 98 крестьянско-фермерски</w:t>
      </w:r>
      <w:r w:rsidR="009578A0" w:rsidRPr="008E1621">
        <w:rPr>
          <w:rFonts w:ascii="Arial" w:eastAsia="Calibri" w:hAnsi="Arial" w:cs="Arial"/>
          <w:i/>
          <w:color w:val="0070C0"/>
          <w:sz w:val="28"/>
          <w:szCs w:val="28"/>
        </w:rPr>
        <w:t>х</w:t>
      </w:r>
      <w:r w:rsidRPr="008E1621">
        <w:rPr>
          <w:rFonts w:ascii="Arial" w:eastAsia="Calibri" w:hAnsi="Arial" w:cs="Arial"/>
          <w:i/>
          <w:color w:val="0070C0"/>
          <w:sz w:val="28"/>
          <w:szCs w:val="28"/>
        </w:rPr>
        <w:t xml:space="preserve"> хозяйств</w:t>
      </w:r>
      <w:r w:rsidR="009578A0" w:rsidRPr="008E1621">
        <w:rPr>
          <w:rFonts w:ascii="Arial" w:eastAsia="Calibri" w:hAnsi="Arial" w:cs="Arial"/>
          <w:i/>
          <w:color w:val="0070C0"/>
          <w:sz w:val="28"/>
          <w:szCs w:val="28"/>
        </w:rPr>
        <w:t>;</w:t>
      </w:r>
    </w:p>
    <w:p w:rsidR="001D24D3" w:rsidRPr="008E1621" w:rsidRDefault="002A537B"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- 30 хозяйств -</w:t>
      </w:r>
      <w:r w:rsidR="001D24D3" w:rsidRPr="008E1621">
        <w:rPr>
          <w:rFonts w:ascii="Arial" w:eastAsia="Calibri" w:hAnsi="Arial" w:cs="Arial"/>
          <w:i/>
          <w:color w:val="0070C0"/>
          <w:sz w:val="28"/>
          <w:szCs w:val="28"/>
        </w:rPr>
        <w:t xml:space="preserve"> участник</w:t>
      </w:r>
      <w:r w:rsidR="009578A0" w:rsidRPr="008E1621">
        <w:rPr>
          <w:rFonts w:ascii="Arial" w:eastAsia="Calibri" w:hAnsi="Arial" w:cs="Arial"/>
          <w:i/>
          <w:color w:val="0070C0"/>
          <w:sz w:val="28"/>
          <w:szCs w:val="28"/>
        </w:rPr>
        <w:t>ов</w:t>
      </w:r>
      <w:r w:rsidR="001D24D3" w:rsidRPr="008E1621">
        <w:rPr>
          <w:rFonts w:ascii="Arial" w:eastAsia="Calibri" w:hAnsi="Arial" w:cs="Arial"/>
          <w:i/>
          <w:color w:val="0070C0"/>
          <w:sz w:val="28"/>
          <w:szCs w:val="28"/>
        </w:rPr>
        <w:t xml:space="preserve"> программы «Дальневосточный гектар»</w:t>
      </w:r>
      <w:r w:rsidR="009578A0" w:rsidRPr="008E1621">
        <w:rPr>
          <w:rFonts w:ascii="Arial" w:eastAsia="Calibri" w:hAnsi="Arial" w:cs="Arial"/>
          <w:i/>
          <w:color w:val="0070C0"/>
          <w:sz w:val="28"/>
          <w:szCs w:val="28"/>
        </w:rPr>
        <w:t>;</w:t>
      </w:r>
    </w:p>
    <w:p w:rsidR="001D24D3" w:rsidRPr="008E1621" w:rsidRDefault="001D24D3"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- 28 предприяти</w:t>
      </w:r>
      <w:r w:rsidR="002A537B" w:rsidRPr="008E1621">
        <w:rPr>
          <w:rFonts w:ascii="Arial" w:eastAsia="Calibri" w:hAnsi="Arial" w:cs="Arial"/>
          <w:i/>
          <w:color w:val="0070C0"/>
          <w:sz w:val="28"/>
          <w:szCs w:val="28"/>
        </w:rPr>
        <w:t>й</w:t>
      </w:r>
      <w:r w:rsidRPr="008E1621">
        <w:rPr>
          <w:rFonts w:ascii="Arial" w:eastAsia="Calibri" w:hAnsi="Arial" w:cs="Arial"/>
          <w:i/>
          <w:color w:val="0070C0"/>
          <w:sz w:val="28"/>
          <w:szCs w:val="28"/>
        </w:rPr>
        <w:t xml:space="preserve"> пищевой и перерабатывающей промышленности;</w:t>
      </w:r>
    </w:p>
    <w:p w:rsidR="001D24D3" w:rsidRPr="008E1621" w:rsidRDefault="001D24D3" w:rsidP="008E1621">
      <w:pPr>
        <w:spacing w:after="0" w:line="240" w:lineRule="auto"/>
        <w:jc w:val="both"/>
        <w:rPr>
          <w:rFonts w:ascii="Arial" w:eastAsia="Calibri" w:hAnsi="Arial" w:cs="Arial"/>
          <w:i/>
          <w:color w:val="0070C0"/>
          <w:sz w:val="28"/>
          <w:szCs w:val="28"/>
        </w:rPr>
      </w:pPr>
      <w:r w:rsidRPr="008E1621">
        <w:rPr>
          <w:rFonts w:ascii="Arial" w:eastAsia="Calibri" w:hAnsi="Arial" w:cs="Arial"/>
          <w:i/>
          <w:color w:val="0070C0"/>
          <w:sz w:val="28"/>
          <w:szCs w:val="28"/>
        </w:rPr>
        <w:t>- 19 предприяти</w:t>
      </w:r>
      <w:r w:rsidR="005D03D4" w:rsidRPr="008E1621">
        <w:rPr>
          <w:rFonts w:ascii="Arial" w:eastAsia="Calibri" w:hAnsi="Arial" w:cs="Arial"/>
          <w:i/>
          <w:color w:val="0070C0"/>
          <w:sz w:val="28"/>
          <w:szCs w:val="28"/>
        </w:rPr>
        <w:t xml:space="preserve">й </w:t>
      </w:r>
      <w:r w:rsidRPr="008E1621">
        <w:rPr>
          <w:rFonts w:ascii="Arial" w:eastAsia="Calibri" w:hAnsi="Arial" w:cs="Arial"/>
          <w:i/>
          <w:color w:val="0070C0"/>
          <w:sz w:val="28"/>
          <w:szCs w:val="28"/>
        </w:rPr>
        <w:t xml:space="preserve">торговли. </w:t>
      </w:r>
    </w:p>
    <w:p w:rsidR="0029516E" w:rsidRDefault="0029516E" w:rsidP="008E1621">
      <w:pPr>
        <w:spacing w:after="0" w:line="240" w:lineRule="auto"/>
        <w:jc w:val="both"/>
        <w:rPr>
          <w:rFonts w:ascii="Arial" w:eastAsia="Calibri" w:hAnsi="Arial" w:cs="Arial"/>
          <w:sz w:val="32"/>
          <w:szCs w:val="32"/>
        </w:rPr>
      </w:pPr>
    </w:p>
    <w:p w:rsidR="0029516E" w:rsidRPr="00C1447F" w:rsidRDefault="0029516E" w:rsidP="0029516E">
      <w:pPr>
        <w:spacing w:after="0" w:line="240" w:lineRule="auto"/>
        <w:jc w:val="both"/>
        <w:rPr>
          <w:rFonts w:ascii="Arial" w:eastAsia="Calibri" w:hAnsi="Arial" w:cs="Arial"/>
          <w:i/>
          <w:color w:val="0000CC"/>
          <w:sz w:val="32"/>
          <w:szCs w:val="32"/>
          <w:u w:val="single"/>
        </w:rPr>
      </w:pPr>
      <w:r w:rsidRPr="00C1447F">
        <w:rPr>
          <w:rFonts w:ascii="Arial" w:eastAsia="Calibri" w:hAnsi="Arial" w:cs="Arial"/>
          <w:i/>
          <w:color w:val="0000CC"/>
          <w:sz w:val="32"/>
          <w:szCs w:val="32"/>
          <w:u w:val="single"/>
        </w:rPr>
        <w:t xml:space="preserve">СЛАЙД </w:t>
      </w:r>
      <w:r>
        <w:rPr>
          <w:rFonts w:ascii="Arial" w:eastAsia="Calibri" w:hAnsi="Arial" w:cs="Arial"/>
          <w:i/>
          <w:color w:val="0000CC"/>
          <w:sz w:val="32"/>
          <w:szCs w:val="32"/>
          <w:u w:val="single"/>
        </w:rPr>
        <w:t>3</w:t>
      </w:r>
      <w:r w:rsidRPr="00C1447F">
        <w:rPr>
          <w:rFonts w:ascii="Arial" w:eastAsia="Calibri" w:hAnsi="Arial" w:cs="Arial"/>
          <w:i/>
          <w:color w:val="0000CC"/>
          <w:sz w:val="32"/>
          <w:szCs w:val="32"/>
          <w:u w:val="single"/>
        </w:rPr>
        <w:t xml:space="preserve"> (</w:t>
      </w:r>
      <w:r>
        <w:rPr>
          <w:rFonts w:ascii="Arial" w:eastAsia="Calibri" w:hAnsi="Arial" w:cs="Arial"/>
          <w:i/>
          <w:color w:val="0000CC"/>
          <w:sz w:val="32"/>
          <w:szCs w:val="32"/>
          <w:u w:val="single"/>
        </w:rPr>
        <w:t>количество хозяйствующих субъектов</w:t>
      </w:r>
      <w:r w:rsidRPr="00C1447F">
        <w:rPr>
          <w:rFonts w:ascii="Arial" w:eastAsia="Calibri" w:hAnsi="Arial" w:cs="Arial"/>
          <w:i/>
          <w:color w:val="0000CC"/>
          <w:sz w:val="32"/>
          <w:szCs w:val="32"/>
          <w:u w:val="single"/>
        </w:rPr>
        <w:t>)</w:t>
      </w:r>
    </w:p>
    <w:p w:rsidR="0029516E" w:rsidRDefault="0029516E" w:rsidP="008E1621">
      <w:pPr>
        <w:spacing w:after="0" w:line="240" w:lineRule="auto"/>
        <w:jc w:val="both"/>
        <w:rPr>
          <w:rFonts w:ascii="Arial" w:eastAsia="Calibri" w:hAnsi="Arial" w:cs="Arial"/>
          <w:sz w:val="32"/>
          <w:szCs w:val="32"/>
        </w:rPr>
      </w:pPr>
    </w:p>
    <w:p w:rsidR="00C8472D" w:rsidRPr="00C8472D" w:rsidRDefault="00C8472D" w:rsidP="008E1621">
      <w:pPr>
        <w:spacing w:after="0" w:line="240" w:lineRule="auto"/>
        <w:jc w:val="both"/>
        <w:rPr>
          <w:rFonts w:ascii="Arial" w:eastAsia="Calibri" w:hAnsi="Arial" w:cs="Arial"/>
          <w:color w:val="0070C0"/>
          <w:sz w:val="32"/>
          <w:szCs w:val="32"/>
        </w:rPr>
      </w:pPr>
      <w:r w:rsidRPr="00C8472D">
        <w:rPr>
          <w:rFonts w:ascii="Arial" w:eastAsia="Calibri" w:hAnsi="Arial" w:cs="Arial"/>
          <w:sz w:val="32"/>
          <w:szCs w:val="32"/>
        </w:rPr>
        <w:t>Также в рамках отраслевых госпрограмм по развитию сельского хозяйства и потребительского рынка на условиях софинансирования оказывалась господдержка органами местного самоуправления по направлениям «животноводство ЛПХ», «КРСТ»</w:t>
      </w:r>
      <w:r w:rsidR="006D500A">
        <w:rPr>
          <w:rFonts w:ascii="Arial" w:eastAsia="Calibri" w:hAnsi="Arial" w:cs="Arial"/>
          <w:sz w:val="32"/>
          <w:szCs w:val="32"/>
        </w:rPr>
        <w:t>,</w:t>
      </w:r>
      <w:r w:rsidRPr="00C8472D">
        <w:rPr>
          <w:rFonts w:ascii="Arial" w:eastAsia="Calibri" w:hAnsi="Arial" w:cs="Arial"/>
          <w:sz w:val="32"/>
          <w:szCs w:val="32"/>
        </w:rPr>
        <w:t xml:space="preserve"> поддержка малого и среднего бизнеса </w:t>
      </w:r>
      <w:r>
        <w:rPr>
          <w:rFonts w:ascii="Arial" w:eastAsia="Calibri" w:hAnsi="Arial" w:cs="Arial"/>
          <w:color w:val="0070C0"/>
          <w:sz w:val="32"/>
          <w:szCs w:val="32"/>
        </w:rPr>
        <w:t>(гостиницы, мобильная торговля).</w:t>
      </w:r>
    </w:p>
    <w:p w:rsidR="002A537B" w:rsidRPr="00905A3B" w:rsidRDefault="006B0258" w:rsidP="008E1621">
      <w:pPr>
        <w:spacing w:after="0" w:line="240" w:lineRule="auto"/>
        <w:jc w:val="both"/>
        <w:rPr>
          <w:rFonts w:ascii="Arial" w:eastAsia="Calibri" w:hAnsi="Arial" w:cs="Arial"/>
          <w:sz w:val="32"/>
          <w:szCs w:val="32"/>
        </w:rPr>
      </w:pPr>
      <w:r>
        <w:rPr>
          <w:rFonts w:ascii="Arial" w:eastAsia="Calibri" w:hAnsi="Arial" w:cs="Arial"/>
          <w:sz w:val="32"/>
          <w:szCs w:val="32"/>
        </w:rPr>
        <w:t>В</w:t>
      </w:r>
      <w:r w:rsidR="002A537B">
        <w:rPr>
          <w:rFonts w:ascii="Arial" w:eastAsia="Calibri" w:hAnsi="Arial" w:cs="Arial"/>
          <w:sz w:val="32"/>
          <w:szCs w:val="32"/>
        </w:rPr>
        <w:t xml:space="preserve"> рамках реализации </w:t>
      </w:r>
      <w:r w:rsidR="00F20643" w:rsidRPr="00F20643">
        <w:rPr>
          <w:rFonts w:ascii="Arial" w:eastAsia="Calibri" w:hAnsi="Arial" w:cs="Arial"/>
          <w:sz w:val="32"/>
          <w:szCs w:val="32"/>
        </w:rPr>
        <w:t xml:space="preserve">регионального проекта </w:t>
      </w:r>
      <w:r w:rsidR="00F20643">
        <w:rPr>
          <w:rFonts w:ascii="Arial" w:eastAsia="Calibri" w:hAnsi="Arial" w:cs="Arial"/>
          <w:sz w:val="32"/>
          <w:szCs w:val="32"/>
        </w:rPr>
        <w:t>«</w:t>
      </w:r>
      <w:r w:rsidR="00F20643" w:rsidRPr="00F20643">
        <w:rPr>
          <w:rFonts w:ascii="Arial" w:eastAsia="Calibri" w:hAnsi="Arial" w:cs="Arial"/>
          <w:sz w:val="32"/>
          <w:szCs w:val="32"/>
        </w:rPr>
        <w:t>Создание системы поддержки фермеров и развитие сельской кооперации (Сахалинская область)</w:t>
      </w:r>
      <w:r w:rsidR="00F20643">
        <w:rPr>
          <w:rFonts w:ascii="Arial" w:eastAsia="Calibri" w:hAnsi="Arial" w:cs="Arial"/>
          <w:sz w:val="32"/>
          <w:szCs w:val="32"/>
        </w:rPr>
        <w:t>» впервые</w:t>
      </w:r>
      <w:r w:rsidR="008A474D">
        <w:rPr>
          <w:rFonts w:ascii="Arial" w:eastAsia="Calibri" w:hAnsi="Arial" w:cs="Arial"/>
          <w:sz w:val="32"/>
          <w:szCs w:val="32"/>
        </w:rPr>
        <w:t xml:space="preserve"> в 2020 году</w:t>
      </w:r>
      <w:r w:rsidR="00F20643">
        <w:rPr>
          <w:rFonts w:ascii="Arial" w:eastAsia="Calibri" w:hAnsi="Arial" w:cs="Arial"/>
          <w:sz w:val="32"/>
          <w:szCs w:val="32"/>
        </w:rPr>
        <w:t xml:space="preserve"> </w:t>
      </w:r>
      <w:r w:rsidR="00551CDF" w:rsidRPr="00905A3B">
        <w:rPr>
          <w:rFonts w:ascii="Arial" w:eastAsia="Calibri" w:hAnsi="Arial" w:cs="Arial"/>
          <w:sz w:val="32"/>
          <w:szCs w:val="32"/>
        </w:rPr>
        <w:t>3 сельскохозяйственны</w:t>
      </w:r>
      <w:r w:rsidR="00551CDF">
        <w:rPr>
          <w:rFonts w:ascii="Arial" w:eastAsia="Calibri" w:hAnsi="Arial" w:cs="Arial"/>
          <w:sz w:val="32"/>
          <w:szCs w:val="32"/>
        </w:rPr>
        <w:t>м</w:t>
      </w:r>
      <w:r w:rsidR="00551CDF" w:rsidRPr="00905A3B">
        <w:rPr>
          <w:rFonts w:ascii="Arial" w:eastAsia="Calibri" w:hAnsi="Arial" w:cs="Arial"/>
          <w:sz w:val="32"/>
          <w:szCs w:val="32"/>
        </w:rPr>
        <w:t xml:space="preserve"> потребительски</w:t>
      </w:r>
      <w:r w:rsidR="00551CDF">
        <w:rPr>
          <w:rFonts w:ascii="Arial" w:eastAsia="Calibri" w:hAnsi="Arial" w:cs="Arial"/>
          <w:sz w:val="32"/>
          <w:szCs w:val="32"/>
        </w:rPr>
        <w:t>м</w:t>
      </w:r>
      <w:r w:rsidR="00551CDF" w:rsidRPr="00905A3B">
        <w:rPr>
          <w:rFonts w:ascii="Arial" w:eastAsia="Calibri" w:hAnsi="Arial" w:cs="Arial"/>
          <w:sz w:val="32"/>
          <w:szCs w:val="32"/>
        </w:rPr>
        <w:t xml:space="preserve"> кооператив</w:t>
      </w:r>
      <w:r w:rsidR="00551CDF">
        <w:rPr>
          <w:rFonts w:ascii="Arial" w:eastAsia="Calibri" w:hAnsi="Arial" w:cs="Arial"/>
          <w:sz w:val="32"/>
          <w:szCs w:val="32"/>
        </w:rPr>
        <w:t xml:space="preserve">ам </w:t>
      </w:r>
      <w:r w:rsidR="00F20643">
        <w:rPr>
          <w:rFonts w:ascii="Arial" w:eastAsia="Calibri" w:hAnsi="Arial" w:cs="Arial"/>
          <w:sz w:val="32"/>
          <w:szCs w:val="32"/>
        </w:rPr>
        <w:t>предоставлен</w:t>
      </w:r>
      <w:r>
        <w:rPr>
          <w:rFonts w:ascii="Arial" w:eastAsia="Calibri" w:hAnsi="Arial" w:cs="Arial"/>
          <w:sz w:val="32"/>
          <w:szCs w:val="32"/>
        </w:rPr>
        <w:t xml:space="preserve">а </w:t>
      </w:r>
      <w:r w:rsidR="00F20643">
        <w:rPr>
          <w:rFonts w:ascii="Arial" w:eastAsia="Calibri" w:hAnsi="Arial" w:cs="Arial"/>
          <w:sz w:val="32"/>
          <w:szCs w:val="32"/>
        </w:rPr>
        <w:t>государственная поддержка</w:t>
      </w:r>
      <w:r>
        <w:rPr>
          <w:rFonts w:ascii="Arial" w:eastAsia="Calibri" w:hAnsi="Arial" w:cs="Arial"/>
          <w:sz w:val="32"/>
          <w:szCs w:val="32"/>
        </w:rPr>
        <w:t xml:space="preserve"> в виде субсидии</w:t>
      </w:r>
      <w:r w:rsidR="00551CDF">
        <w:rPr>
          <w:rFonts w:ascii="Arial" w:eastAsia="Calibri" w:hAnsi="Arial" w:cs="Arial"/>
          <w:sz w:val="32"/>
          <w:szCs w:val="32"/>
        </w:rPr>
        <w:t xml:space="preserve"> на возмещение затрат кооператива на приобретение имущества, и на закуп сельхозпродукции у членов кооператива.</w:t>
      </w:r>
      <w:r w:rsidR="002A537B" w:rsidRPr="00905A3B">
        <w:rPr>
          <w:rFonts w:ascii="Arial" w:eastAsia="Calibri" w:hAnsi="Arial" w:cs="Arial"/>
          <w:sz w:val="32"/>
          <w:szCs w:val="32"/>
        </w:rPr>
        <w:t xml:space="preserve"> </w:t>
      </w:r>
    </w:p>
    <w:p w:rsidR="005D7037" w:rsidRDefault="005D7037" w:rsidP="008E1621">
      <w:pPr>
        <w:spacing w:after="0" w:line="240" w:lineRule="auto"/>
        <w:jc w:val="both"/>
        <w:rPr>
          <w:rFonts w:ascii="Arial" w:eastAsia="Calibri" w:hAnsi="Arial" w:cs="Arial"/>
          <w:sz w:val="32"/>
          <w:szCs w:val="32"/>
        </w:rPr>
      </w:pPr>
    </w:p>
    <w:p w:rsidR="00692F0E" w:rsidRPr="00692F0E" w:rsidRDefault="00692F0E" w:rsidP="008E1621">
      <w:pPr>
        <w:spacing w:after="0" w:line="240" w:lineRule="auto"/>
        <w:jc w:val="both"/>
        <w:rPr>
          <w:rFonts w:ascii="Arial" w:eastAsia="Calibri" w:hAnsi="Arial" w:cs="Arial"/>
          <w:sz w:val="32"/>
          <w:szCs w:val="32"/>
        </w:rPr>
      </w:pPr>
      <w:r>
        <w:rPr>
          <w:rFonts w:ascii="Arial" w:eastAsia="Calibri" w:hAnsi="Arial" w:cs="Arial"/>
          <w:sz w:val="32"/>
          <w:szCs w:val="32"/>
        </w:rPr>
        <w:t xml:space="preserve">В </w:t>
      </w:r>
      <w:r w:rsidRPr="00692F0E">
        <w:rPr>
          <w:rFonts w:ascii="Arial" w:eastAsia="Calibri" w:hAnsi="Arial" w:cs="Arial"/>
          <w:sz w:val="32"/>
          <w:szCs w:val="32"/>
        </w:rPr>
        <w:t xml:space="preserve"> 2021 году в рамках выделенного финансирования на реализацию мероприятий госпрограмм (644,4 млн. рублей) все виды господдержки, действовавшие в предыдущие годы, сохранены, </w:t>
      </w:r>
      <w:r>
        <w:rPr>
          <w:rFonts w:ascii="Arial" w:eastAsia="Calibri" w:hAnsi="Arial" w:cs="Arial"/>
          <w:sz w:val="32"/>
          <w:szCs w:val="32"/>
        </w:rPr>
        <w:t xml:space="preserve">но </w:t>
      </w:r>
      <w:r w:rsidRPr="00692F0E">
        <w:rPr>
          <w:rFonts w:ascii="Arial" w:eastAsia="Calibri" w:hAnsi="Arial" w:cs="Arial"/>
          <w:sz w:val="32"/>
          <w:szCs w:val="32"/>
        </w:rPr>
        <w:t>при этом</w:t>
      </w:r>
      <w:r>
        <w:rPr>
          <w:rFonts w:ascii="Arial" w:eastAsia="Calibri" w:hAnsi="Arial" w:cs="Arial"/>
          <w:sz w:val="32"/>
          <w:szCs w:val="32"/>
        </w:rPr>
        <w:t xml:space="preserve"> </w:t>
      </w:r>
      <w:r w:rsidRPr="00692F0E">
        <w:rPr>
          <w:rFonts w:ascii="Arial" w:eastAsia="Calibri" w:hAnsi="Arial" w:cs="Arial"/>
          <w:sz w:val="32"/>
          <w:szCs w:val="32"/>
        </w:rPr>
        <w:t>определены приоритетные направления расходов</w:t>
      </w:r>
      <w:r>
        <w:rPr>
          <w:rFonts w:ascii="Arial" w:eastAsia="Calibri" w:hAnsi="Arial" w:cs="Arial"/>
          <w:sz w:val="32"/>
          <w:szCs w:val="32"/>
        </w:rPr>
        <w:t xml:space="preserve">, </w:t>
      </w:r>
      <w:r w:rsidRPr="00692F0E">
        <w:rPr>
          <w:rFonts w:ascii="Arial" w:eastAsia="Calibri" w:hAnsi="Arial" w:cs="Arial"/>
          <w:sz w:val="32"/>
          <w:szCs w:val="32"/>
        </w:rPr>
        <w:t>касающиеся сферы сельского хозяйства:</w:t>
      </w:r>
    </w:p>
    <w:p w:rsidR="00692F0E" w:rsidRPr="00692F0E" w:rsidRDefault="00692F0E" w:rsidP="008E1621">
      <w:pPr>
        <w:spacing w:after="0" w:line="240" w:lineRule="auto"/>
        <w:jc w:val="both"/>
        <w:rPr>
          <w:rFonts w:ascii="Arial" w:eastAsia="Calibri" w:hAnsi="Arial" w:cs="Arial"/>
          <w:sz w:val="32"/>
          <w:szCs w:val="32"/>
        </w:rPr>
      </w:pPr>
      <w:r w:rsidRPr="00692F0E">
        <w:rPr>
          <w:rFonts w:ascii="Arial" w:eastAsia="Calibri" w:hAnsi="Arial" w:cs="Arial"/>
          <w:sz w:val="32"/>
          <w:szCs w:val="32"/>
        </w:rPr>
        <w:t>- поддержка животноводства, в том числе содержание животных в зимний период в целях обеспечения продуктивности животных (приобретение кормов);</w:t>
      </w:r>
    </w:p>
    <w:p w:rsidR="00692F0E" w:rsidRPr="00692F0E" w:rsidRDefault="00692F0E" w:rsidP="008E1621">
      <w:pPr>
        <w:spacing w:after="0" w:line="240" w:lineRule="auto"/>
        <w:jc w:val="both"/>
        <w:rPr>
          <w:rFonts w:ascii="Arial" w:eastAsia="Calibri" w:hAnsi="Arial" w:cs="Arial"/>
          <w:sz w:val="32"/>
          <w:szCs w:val="32"/>
        </w:rPr>
      </w:pPr>
      <w:r w:rsidRPr="00692F0E">
        <w:rPr>
          <w:rFonts w:ascii="Arial" w:eastAsia="Calibri" w:hAnsi="Arial" w:cs="Arial"/>
          <w:sz w:val="32"/>
          <w:szCs w:val="32"/>
        </w:rPr>
        <w:t>- финансирование мероприятий на проведение весенних полевых работ, так как это является заделом для будущего урожая (приобретение семян, минеральных удобрений);</w:t>
      </w:r>
    </w:p>
    <w:p w:rsidR="00692F0E" w:rsidRPr="00692F0E" w:rsidRDefault="00692F0E" w:rsidP="008E1621">
      <w:pPr>
        <w:spacing w:after="0" w:line="240" w:lineRule="auto"/>
        <w:jc w:val="both"/>
        <w:rPr>
          <w:rFonts w:ascii="Arial" w:eastAsia="Calibri" w:hAnsi="Arial" w:cs="Arial"/>
          <w:sz w:val="32"/>
          <w:szCs w:val="32"/>
        </w:rPr>
      </w:pPr>
      <w:r w:rsidRPr="00692F0E">
        <w:rPr>
          <w:rFonts w:ascii="Arial" w:eastAsia="Calibri" w:hAnsi="Arial" w:cs="Arial"/>
          <w:sz w:val="32"/>
          <w:szCs w:val="32"/>
        </w:rPr>
        <w:lastRenderedPageBreak/>
        <w:t>- поддержка малых форм хозяйствования (ЛПХ) (централизованная поставка комбикормов, содержание коров).</w:t>
      </w:r>
    </w:p>
    <w:p w:rsidR="00D61806" w:rsidRDefault="00D61806" w:rsidP="008E1621">
      <w:pPr>
        <w:spacing w:after="0" w:line="240" w:lineRule="auto"/>
        <w:jc w:val="both"/>
        <w:rPr>
          <w:rFonts w:ascii="Arial" w:eastAsia="Calibri" w:hAnsi="Arial" w:cs="Arial"/>
          <w:sz w:val="32"/>
          <w:szCs w:val="32"/>
        </w:rPr>
      </w:pPr>
    </w:p>
    <w:p w:rsidR="00D61806" w:rsidRPr="00D61806" w:rsidRDefault="00D61806" w:rsidP="008E1621">
      <w:pPr>
        <w:spacing w:after="0" w:line="240" w:lineRule="auto"/>
        <w:jc w:val="both"/>
        <w:rPr>
          <w:rFonts w:ascii="Arial" w:eastAsia="Calibri" w:hAnsi="Arial" w:cs="Arial"/>
          <w:sz w:val="32"/>
          <w:szCs w:val="32"/>
          <w:u w:val="single"/>
        </w:rPr>
      </w:pPr>
      <w:r w:rsidRPr="00D61806">
        <w:rPr>
          <w:rFonts w:ascii="Arial" w:eastAsia="Calibri" w:hAnsi="Arial" w:cs="Arial"/>
          <w:sz w:val="32"/>
          <w:szCs w:val="32"/>
          <w:u w:val="single"/>
        </w:rPr>
        <w:t>Новое в НПА, регулирующих предоставление субсидий</w:t>
      </w:r>
    </w:p>
    <w:p w:rsidR="00D61806" w:rsidRDefault="00D61806" w:rsidP="008E1621">
      <w:pPr>
        <w:spacing w:after="0" w:line="240" w:lineRule="auto"/>
        <w:jc w:val="both"/>
        <w:rPr>
          <w:rFonts w:ascii="Arial" w:eastAsia="Calibri" w:hAnsi="Arial" w:cs="Arial"/>
          <w:sz w:val="32"/>
          <w:szCs w:val="32"/>
        </w:rPr>
      </w:pPr>
    </w:p>
    <w:p w:rsidR="00CF148C" w:rsidRDefault="00692F0E" w:rsidP="008E1621">
      <w:pPr>
        <w:spacing w:after="0" w:line="240" w:lineRule="auto"/>
        <w:jc w:val="both"/>
        <w:rPr>
          <w:rFonts w:ascii="Arial" w:eastAsia="Calibri" w:hAnsi="Arial" w:cs="Arial"/>
          <w:sz w:val="32"/>
          <w:szCs w:val="32"/>
        </w:rPr>
      </w:pPr>
      <w:r w:rsidRPr="00692F0E">
        <w:rPr>
          <w:rFonts w:ascii="Arial" w:eastAsia="Calibri" w:hAnsi="Arial" w:cs="Arial"/>
          <w:sz w:val="32"/>
          <w:szCs w:val="32"/>
        </w:rPr>
        <w:t xml:space="preserve">В </w:t>
      </w:r>
      <w:r w:rsidR="009578A0">
        <w:rPr>
          <w:rFonts w:ascii="Arial" w:eastAsia="Calibri" w:hAnsi="Arial" w:cs="Arial"/>
          <w:sz w:val="32"/>
          <w:szCs w:val="32"/>
        </w:rPr>
        <w:t>2020 году пост</w:t>
      </w:r>
      <w:r w:rsidRPr="00692F0E">
        <w:rPr>
          <w:rFonts w:ascii="Arial" w:eastAsia="Calibri" w:hAnsi="Arial" w:cs="Arial"/>
          <w:sz w:val="32"/>
          <w:szCs w:val="32"/>
        </w:rPr>
        <w:t xml:space="preserve">ановлением Правительства Российской Федерации от 18.09.2020 № 1492 </w:t>
      </w:r>
      <w:r w:rsidR="009578A0">
        <w:rPr>
          <w:rFonts w:ascii="Arial" w:eastAsia="Calibri" w:hAnsi="Arial" w:cs="Arial"/>
          <w:sz w:val="32"/>
          <w:szCs w:val="32"/>
        </w:rPr>
        <w:t xml:space="preserve">утверждены </w:t>
      </w:r>
      <w:r w:rsidRPr="00692F0E">
        <w:rPr>
          <w:rFonts w:ascii="Arial" w:eastAsia="Calibri" w:hAnsi="Arial" w:cs="Arial"/>
          <w:sz w:val="32"/>
          <w:szCs w:val="32"/>
        </w:rPr>
        <w:t>новы</w:t>
      </w:r>
      <w:r w:rsidR="009578A0">
        <w:rPr>
          <w:rFonts w:ascii="Arial" w:eastAsia="Calibri" w:hAnsi="Arial" w:cs="Arial"/>
          <w:sz w:val="32"/>
          <w:szCs w:val="32"/>
        </w:rPr>
        <w:t>е</w:t>
      </w:r>
      <w:r w:rsidRPr="00692F0E">
        <w:rPr>
          <w:rFonts w:ascii="Arial" w:eastAsia="Calibri" w:hAnsi="Arial" w:cs="Arial"/>
          <w:sz w:val="32"/>
          <w:szCs w:val="32"/>
        </w:rPr>
        <w:t xml:space="preserve"> требовани</w:t>
      </w:r>
      <w:r w:rsidR="009578A0">
        <w:rPr>
          <w:rFonts w:ascii="Arial" w:eastAsia="Calibri" w:hAnsi="Arial" w:cs="Arial"/>
          <w:sz w:val="32"/>
          <w:szCs w:val="32"/>
        </w:rPr>
        <w:t>я</w:t>
      </w:r>
      <w:r w:rsidRPr="00692F0E">
        <w:rPr>
          <w:rFonts w:ascii="Arial" w:eastAsia="Calibri" w:hAnsi="Arial" w:cs="Arial"/>
          <w:sz w:val="32"/>
          <w:szCs w:val="32"/>
        </w:rPr>
        <w:t xml:space="preserve"> к нормативным правовым актам, регулирующим предоставление субсидий,</w:t>
      </w:r>
      <w:r w:rsidR="009578A0">
        <w:rPr>
          <w:rFonts w:ascii="Arial" w:eastAsia="Calibri" w:hAnsi="Arial" w:cs="Arial"/>
          <w:sz w:val="32"/>
          <w:szCs w:val="32"/>
        </w:rPr>
        <w:t xml:space="preserve"> срок внесения изменений в действующие НПА установлен 1 июля 2021 года.</w:t>
      </w:r>
      <w:r w:rsidRPr="00692F0E">
        <w:rPr>
          <w:rFonts w:ascii="Arial" w:eastAsia="Calibri" w:hAnsi="Arial" w:cs="Arial"/>
          <w:sz w:val="32"/>
          <w:szCs w:val="32"/>
        </w:rPr>
        <w:t xml:space="preserve"> </w:t>
      </w:r>
      <w:r w:rsidR="009578A0">
        <w:rPr>
          <w:rFonts w:ascii="Arial" w:eastAsia="Calibri" w:hAnsi="Arial" w:cs="Arial"/>
          <w:sz w:val="32"/>
          <w:szCs w:val="32"/>
        </w:rPr>
        <w:t>Министерством данные изменения внесены во все НПА, предусматривающие предоставление го</w:t>
      </w:r>
      <w:r w:rsidR="00CF148C">
        <w:rPr>
          <w:rFonts w:ascii="Arial" w:eastAsia="Calibri" w:hAnsi="Arial" w:cs="Arial"/>
          <w:sz w:val="32"/>
          <w:szCs w:val="32"/>
        </w:rPr>
        <w:t xml:space="preserve">сударственной поддержки. Согласно новым требованиям с </w:t>
      </w:r>
      <w:r w:rsidRPr="00692F0E">
        <w:rPr>
          <w:rFonts w:ascii="Arial" w:eastAsia="Calibri" w:hAnsi="Arial" w:cs="Arial"/>
          <w:sz w:val="32"/>
          <w:szCs w:val="32"/>
        </w:rPr>
        <w:t xml:space="preserve">2021 года все субсидии предоставляются </w:t>
      </w:r>
      <w:r w:rsidRPr="00CF148C">
        <w:rPr>
          <w:rFonts w:ascii="Arial" w:eastAsia="Calibri" w:hAnsi="Arial" w:cs="Arial"/>
          <w:b/>
          <w:sz w:val="32"/>
          <w:szCs w:val="32"/>
        </w:rPr>
        <w:t>по результатам отборов</w:t>
      </w:r>
      <w:r w:rsidRPr="00692F0E">
        <w:rPr>
          <w:rFonts w:ascii="Arial" w:eastAsia="Calibri" w:hAnsi="Arial" w:cs="Arial"/>
          <w:sz w:val="32"/>
          <w:szCs w:val="32"/>
        </w:rPr>
        <w:t xml:space="preserve">. </w:t>
      </w:r>
      <w:r w:rsidR="00CF148C">
        <w:rPr>
          <w:rFonts w:ascii="Arial" w:eastAsia="Calibri" w:hAnsi="Arial" w:cs="Arial"/>
          <w:sz w:val="32"/>
          <w:szCs w:val="32"/>
        </w:rPr>
        <w:t>Кроме того, при предоставлении субсидий из федерального бюджета Российской Федерации Соглашения с хозяйствующими субъектами заключаются исключительнов системе «Электронный бюджет».</w:t>
      </w:r>
    </w:p>
    <w:p w:rsidR="002C2777" w:rsidRDefault="002C2777" w:rsidP="008E1621">
      <w:pPr>
        <w:spacing w:after="0" w:line="240" w:lineRule="auto"/>
        <w:jc w:val="both"/>
        <w:rPr>
          <w:rFonts w:ascii="Arial" w:eastAsia="Calibri" w:hAnsi="Arial" w:cs="Arial"/>
          <w:sz w:val="32"/>
          <w:szCs w:val="32"/>
        </w:rPr>
      </w:pPr>
    </w:p>
    <w:p w:rsidR="00692F0E" w:rsidRPr="00692F0E" w:rsidRDefault="00692F0E" w:rsidP="008E1621">
      <w:pPr>
        <w:spacing w:after="0" w:line="240" w:lineRule="auto"/>
        <w:jc w:val="both"/>
        <w:rPr>
          <w:rFonts w:ascii="Arial" w:eastAsia="Calibri" w:hAnsi="Arial" w:cs="Arial"/>
          <w:sz w:val="32"/>
          <w:szCs w:val="32"/>
        </w:rPr>
      </w:pPr>
      <w:r w:rsidRPr="00692F0E">
        <w:rPr>
          <w:rFonts w:ascii="Arial" w:eastAsia="Calibri" w:hAnsi="Arial" w:cs="Arial"/>
          <w:sz w:val="32"/>
          <w:szCs w:val="32"/>
        </w:rPr>
        <w:t xml:space="preserve">В </w:t>
      </w:r>
      <w:r w:rsidR="007E4C0A">
        <w:rPr>
          <w:rFonts w:ascii="Arial" w:eastAsia="Calibri" w:hAnsi="Arial" w:cs="Arial"/>
          <w:sz w:val="32"/>
          <w:szCs w:val="32"/>
        </w:rPr>
        <w:t>январе текущего года</w:t>
      </w:r>
      <w:r w:rsidRPr="00692F0E">
        <w:rPr>
          <w:rFonts w:ascii="Arial" w:eastAsia="Calibri" w:hAnsi="Arial" w:cs="Arial"/>
          <w:sz w:val="32"/>
          <w:szCs w:val="32"/>
        </w:rPr>
        <w:t xml:space="preserve"> отборы </w:t>
      </w:r>
      <w:r w:rsidR="00CF148C">
        <w:rPr>
          <w:rFonts w:ascii="Arial" w:eastAsia="Calibri" w:hAnsi="Arial" w:cs="Arial"/>
          <w:sz w:val="32"/>
          <w:szCs w:val="32"/>
        </w:rPr>
        <w:t xml:space="preserve">на предоставления субсидий из областного бюджета Сахалинской области </w:t>
      </w:r>
      <w:r w:rsidRPr="00692F0E">
        <w:rPr>
          <w:rFonts w:ascii="Arial" w:eastAsia="Calibri" w:hAnsi="Arial" w:cs="Arial"/>
          <w:sz w:val="32"/>
          <w:szCs w:val="32"/>
        </w:rPr>
        <w:t>объявлены</w:t>
      </w:r>
      <w:r w:rsidR="00CF148C">
        <w:rPr>
          <w:rFonts w:ascii="Arial" w:eastAsia="Calibri" w:hAnsi="Arial" w:cs="Arial"/>
          <w:sz w:val="32"/>
          <w:szCs w:val="32"/>
        </w:rPr>
        <w:t xml:space="preserve">, </w:t>
      </w:r>
      <w:r w:rsidRPr="00692F0E">
        <w:rPr>
          <w:rFonts w:ascii="Arial" w:eastAsia="Calibri" w:hAnsi="Arial" w:cs="Arial"/>
          <w:sz w:val="32"/>
          <w:szCs w:val="32"/>
        </w:rPr>
        <w:t xml:space="preserve"> документация о проведении отборов размещена на официальном сайте министерства.</w:t>
      </w:r>
      <w:r w:rsidR="00CF148C">
        <w:rPr>
          <w:rFonts w:ascii="Arial" w:eastAsia="Calibri" w:hAnsi="Arial" w:cs="Arial"/>
          <w:sz w:val="32"/>
          <w:szCs w:val="32"/>
        </w:rPr>
        <w:t xml:space="preserve"> </w:t>
      </w:r>
    </w:p>
    <w:p w:rsidR="00692F0E" w:rsidRPr="00692F0E" w:rsidRDefault="00692F0E" w:rsidP="008E1621">
      <w:pPr>
        <w:spacing w:after="0" w:line="240" w:lineRule="auto"/>
        <w:jc w:val="both"/>
        <w:rPr>
          <w:rFonts w:ascii="Arial" w:eastAsia="Calibri" w:hAnsi="Arial" w:cs="Arial"/>
          <w:sz w:val="32"/>
          <w:szCs w:val="32"/>
        </w:rPr>
      </w:pPr>
    </w:p>
    <w:p w:rsidR="00692F0E" w:rsidRDefault="00692F0E" w:rsidP="008E1621">
      <w:pPr>
        <w:spacing w:after="0" w:line="240" w:lineRule="auto"/>
        <w:jc w:val="both"/>
        <w:rPr>
          <w:rFonts w:ascii="Arial" w:eastAsia="Calibri" w:hAnsi="Arial" w:cs="Arial"/>
          <w:b/>
          <w:sz w:val="32"/>
          <w:szCs w:val="32"/>
        </w:rPr>
      </w:pPr>
    </w:p>
    <w:p w:rsidR="005E62F6" w:rsidRPr="00C1447F" w:rsidRDefault="005E62F6" w:rsidP="008E1621">
      <w:pPr>
        <w:spacing w:after="0" w:line="240" w:lineRule="auto"/>
        <w:jc w:val="both"/>
        <w:rPr>
          <w:rFonts w:ascii="Arial" w:eastAsia="Calibri" w:hAnsi="Arial" w:cs="Arial"/>
          <w:i/>
          <w:color w:val="0000CC"/>
          <w:sz w:val="32"/>
          <w:szCs w:val="32"/>
          <w:u w:val="single"/>
        </w:rPr>
      </w:pPr>
      <w:r w:rsidRPr="00C1447F">
        <w:rPr>
          <w:rFonts w:ascii="Arial" w:eastAsia="Calibri" w:hAnsi="Arial" w:cs="Arial"/>
          <w:i/>
          <w:color w:val="0000CC"/>
          <w:sz w:val="32"/>
          <w:szCs w:val="32"/>
          <w:u w:val="single"/>
        </w:rPr>
        <w:t xml:space="preserve">СЛАЙД </w:t>
      </w:r>
      <w:r w:rsidR="0029516E">
        <w:rPr>
          <w:rFonts w:ascii="Arial" w:eastAsia="Calibri" w:hAnsi="Arial" w:cs="Arial"/>
          <w:i/>
          <w:color w:val="0000CC"/>
          <w:sz w:val="32"/>
          <w:szCs w:val="32"/>
          <w:u w:val="single"/>
        </w:rPr>
        <w:t>4</w:t>
      </w:r>
      <w:r w:rsidRPr="00C1447F">
        <w:rPr>
          <w:rFonts w:ascii="Arial" w:eastAsia="Calibri" w:hAnsi="Arial" w:cs="Arial"/>
          <w:i/>
          <w:color w:val="0000CC"/>
          <w:sz w:val="32"/>
          <w:szCs w:val="32"/>
          <w:u w:val="single"/>
        </w:rPr>
        <w:t xml:space="preserve"> (основные показатели)</w:t>
      </w:r>
    </w:p>
    <w:p w:rsidR="005E62F6" w:rsidRDefault="005E62F6" w:rsidP="008E1621">
      <w:pPr>
        <w:spacing w:after="0" w:line="240" w:lineRule="auto"/>
        <w:jc w:val="both"/>
        <w:rPr>
          <w:rFonts w:ascii="Arial" w:eastAsia="Calibri" w:hAnsi="Arial" w:cs="Arial"/>
          <w:b/>
          <w:color w:val="0000CC"/>
          <w:sz w:val="32"/>
          <w:szCs w:val="32"/>
        </w:rPr>
      </w:pPr>
    </w:p>
    <w:p w:rsidR="00890929" w:rsidRPr="00AE5B5A" w:rsidRDefault="00890929" w:rsidP="008E1621">
      <w:pPr>
        <w:spacing w:after="0" w:line="240" w:lineRule="auto"/>
        <w:jc w:val="both"/>
        <w:rPr>
          <w:rFonts w:ascii="Arial" w:eastAsia="Calibri" w:hAnsi="Arial" w:cs="Arial"/>
          <w:b/>
          <w:color w:val="0033CC"/>
          <w:sz w:val="32"/>
          <w:szCs w:val="32"/>
        </w:rPr>
      </w:pPr>
      <w:r w:rsidRPr="00692F0E">
        <w:rPr>
          <w:rFonts w:ascii="Arial" w:eastAsia="Calibri" w:hAnsi="Arial" w:cs="Arial"/>
          <w:b/>
          <w:color w:val="0000CC"/>
          <w:sz w:val="32"/>
          <w:szCs w:val="32"/>
        </w:rPr>
        <w:t>КЛЮЧЕВЫЕ ТЕНДЕНЦИИ</w:t>
      </w:r>
      <w:r w:rsidR="00F040A8" w:rsidRPr="00692F0E">
        <w:rPr>
          <w:rFonts w:ascii="Arial" w:eastAsia="Calibri" w:hAnsi="Arial" w:cs="Arial"/>
          <w:b/>
          <w:color w:val="0000CC"/>
          <w:sz w:val="32"/>
          <w:szCs w:val="32"/>
        </w:rPr>
        <w:t xml:space="preserve"> РАЗВИТИЯ ОТРАСЛЕЙ</w:t>
      </w:r>
    </w:p>
    <w:p w:rsidR="00890929" w:rsidRPr="00E30E1E" w:rsidRDefault="00890929" w:rsidP="008E1621">
      <w:pPr>
        <w:spacing w:after="0" w:line="240" w:lineRule="auto"/>
        <w:jc w:val="both"/>
        <w:rPr>
          <w:rFonts w:ascii="Arial" w:eastAsia="Calibri" w:hAnsi="Arial" w:cs="Arial"/>
          <w:b/>
          <w:sz w:val="32"/>
          <w:szCs w:val="32"/>
        </w:rPr>
      </w:pPr>
    </w:p>
    <w:p w:rsidR="00890929" w:rsidRDefault="00890929" w:rsidP="008E1621">
      <w:pPr>
        <w:spacing w:after="0" w:line="240" w:lineRule="auto"/>
        <w:jc w:val="both"/>
        <w:rPr>
          <w:rFonts w:ascii="Arial" w:eastAsia="Calibri" w:hAnsi="Arial" w:cs="Arial"/>
          <w:sz w:val="32"/>
          <w:szCs w:val="32"/>
        </w:rPr>
      </w:pPr>
      <w:r>
        <w:rPr>
          <w:rFonts w:ascii="Arial" w:eastAsia="Calibri" w:hAnsi="Arial" w:cs="Arial"/>
          <w:b/>
          <w:sz w:val="32"/>
          <w:szCs w:val="32"/>
        </w:rPr>
        <w:t>Несмотря на сложившуюся ситуацию</w:t>
      </w:r>
      <w:r w:rsidR="0047423B">
        <w:rPr>
          <w:rFonts w:ascii="Arial" w:eastAsia="Calibri" w:hAnsi="Arial" w:cs="Arial"/>
          <w:b/>
          <w:sz w:val="32"/>
          <w:szCs w:val="32"/>
        </w:rPr>
        <w:t>,</w:t>
      </w:r>
      <w:r>
        <w:rPr>
          <w:rFonts w:ascii="Arial" w:eastAsia="Calibri" w:hAnsi="Arial" w:cs="Arial"/>
          <w:b/>
          <w:sz w:val="32"/>
          <w:szCs w:val="32"/>
        </w:rPr>
        <w:t xml:space="preserve"> п</w:t>
      </w:r>
      <w:r w:rsidRPr="00E30E1E">
        <w:rPr>
          <w:rFonts w:ascii="Arial" w:eastAsia="Calibri" w:hAnsi="Arial" w:cs="Arial"/>
          <w:b/>
          <w:sz w:val="32"/>
          <w:szCs w:val="32"/>
        </w:rPr>
        <w:t>о итогам 20</w:t>
      </w:r>
      <w:r>
        <w:rPr>
          <w:rFonts w:ascii="Arial" w:eastAsia="Calibri" w:hAnsi="Arial" w:cs="Arial"/>
          <w:b/>
          <w:sz w:val="32"/>
          <w:szCs w:val="32"/>
        </w:rPr>
        <w:t>20</w:t>
      </w:r>
      <w:r w:rsidRPr="00E30E1E">
        <w:rPr>
          <w:rFonts w:ascii="Arial" w:eastAsia="Calibri" w:hAnsi="Arial" w:cs="Arial"/>
          <w:b/>
          <w:sz w:val="32"/>
          <w:szCs w:val="32"/>
        </w:rPr>
        <w:t xml:space="preserve"> года</w:t>
      </w:r>
      <w:r w:rsidRPr="00E30E1E">
        <w:rPr>
          <w:rFonts w:ascii="Arial" w:eastAsia="Calibri" w:hAnsi="Arial" w:cs="Arial"/>
          <w:sz w:val="32"/>
          <w:szCs w:val="32"/>
        </w:rPr>
        <w:t xml:space="preserve"> мы положительно оцениваем динамику развития отраслей</w:t>
      </w:r>
      <w:r>
        <w:rPr>
          <w:rFonts w:ascii="Arial" w:eastAsia="Calibri" w:hAnsi="Arial" w:cs="Arial"/>
          <w:sz w:val="32"/>
          <w:szCs w:val="32"/>
        </w:rPr>
        <w:t xml:space="preserve"> сельского хозяйства,</w:t>
      </w:r>
      <w:r w:rsidRPr="00E30E1E">
        <w:rPr>
          <w:rFonts w:ascii="Arial" w:eastAsia="Calibri" w:hAnsi="Arial" w:cs="Arial"/>
          <w:sz w:val="32"/>
          <w:szCs w:val="32"/>
        </w:rPr>
        <w:t xml:space="preserve"> </w:t>
      </w:r>
      <w:r w:rsidR="008F06E9">
        <w:rPr>
          <w:rFonts w:ascii="Arial" w:eastAsia="Calibri" w:hAnsi="Arial" w:cs="Arial"/>
          <w:sz w:val="32"/>
          <w:szCs w:val="32"/>
        </w:rPr>
        <w:t xml:space="preserve">отдельных направлений </w:t>
      </w:r>
      <w:r w:rsidRPr="00E30E1E">
        <w:rPr>
          <w:rFonts w:ascii="Arial" w:eastAsia="Calibri" w:hAnsi="Arial" w:cs="Arial"/>
          <w:sz w:val="32"/>
          <w:szCs w:val="32"/>
        </w:rPr>
        <w:t>пищевой и перерабатывающей промышленности</w:t>
      </w:r>
      <w:r w:rsidR="008F06E9">
        <w:rPr>
          <w:rFonts w:ascii="Arial" w:eastAsia="Calibri" w:hAnsi="Arial" w:cs="Arial"/>
          <w:sz w:val="32"/>
          <w:szCs w:val="32"/>
        </w:rPr>
        <w:t xml:space="preserve">, где </w:t>
      </w:r>
      <w:r w:rsidRPr="00E30E1E">
        <w:rPr>
          <w:rFonts w:ascii="Arial" w:eastAsia="Calibri" w:hAnsi="Arial" w:cs="Arial"/>
          <w:sz w:val="32"/>
          <w:szCs w:val="32"/>
        </w:rPr>
        <w:t xml:space="preserve"> </w:t>
      </w:r>
      <w:r>
        <w:rPr>
          <w:rFonts w:ascii="Arial" w:eastAsia="Calibri" w:hAnsi="Arial" w:cs="Arial"/>
          <w:sz w:val="32"/>
          <w:szCs w:val="32"/>
        </w:rPr>
        <w:t>сохранились</w:t>
      </w:r>
      <w:r w:rsidRPr="00E30E1E">
        <w:rPr>
          <w:rFonts w:ascii="Arial" w:eastAsia="Calibri" w:hAnsi="Arial" w:cs="Arial"/>
          <w:sz w:val="32"/>
          <w:szCs w:val="32"/>
        </w:rPr>
        <w:t xml:space="preserve"> сложившиеся </w:t>
      </w:r>
      <w:r w:rsidR="008F06E9">
        <w:rPr>
          <w:rFonts w:ascii="Arial" w:eastAsia="Calibri" w:hAnsi="Arial" w:cs="Arial"/>
          <w:sz w:val="32"/>
          <w:szCs w:val="32"/>
        </w:rPr>
        <w:t>ранее п</w:t>
      </w:r>
      <w:r w:rsidRPr="00E30E1E">
        <w:rPr>
          <w:rFonts w:ascii="Arial" w:eastAsia="Calibri" w:hAnsi="Arial" w:cs="Arial"/>
          <w:sz w:val="32"/>
          <w:szCs w:val="32"/>
        </w:rPr>
        <w:t>озитивные изменения</w:t>
      </w:r>
      <w:r>
        <w:rPr>
          <w:rFonts w:ascii="Arial" w:eastAsia="Calibri" w:hAnsi="Arial" w:cs="Arial"/>
          <w:sz w:val="32"/>
          <w:szCs w:val="32"/>
        </w:rPr>
        <w:t>. Этому</w:t>
      </w:r>
      <w:r w:rsidRPr="00E30E1E">
        <w:rPr>
          <w:rFonts w:ascii="Arial" w:eastAsia="Calibri" w:hAnsi="Arial" w:cs="Arial"/>
          <w:sz w:val="32"/>
          <w:szCs w:val="32"/>
        </w:rPr>
        <w:t xml:space="preserve"> способствовал комплекс мероприятий, сформирован</w:t>
      </w:r>
      <w:r>
        <w:rPr>
          <w:rFonts w:ascii="Arial" w:eastAsia="Calibri" w:hAnsi="Arial" w:cs="Arial"/>
          <w:sz w:val="32"/>
          <w:szCs w:val="32"/>
        </w:rPr>
        <w:t>ный</w:t>
      </w:r>
      <w:r w:rsidRPr="00E30E1E">
        <w:rPr>
          <w:rFonts w:ascii="Arial" w:eastAsia="Calibri" w:hAnsi="Arial" w:cs="Arial"/>
          <w:sz w:val="32"/>
          <w:szCs w:val="32"/>
        </w:rPr>
        <w:t xml:space="preserve"> совместно с вами под руководством Правительства Сахалинской области</w:t>
      </w:r>
      <w:r>
        <w:rPr>
          <w:rFonts w:ascii="Arial" w:eastAsia="Calibri" w:hAnsi="Arial" w:cs="Arial"/>
          <w:sz w:val="32"/>
          <w:szCs w:val="32"/>
        </w:rPr>
        <w:t xml:space="preserve"> и отраженный в</w:t>
      </w:r>
      <w:r w:rsidRPr="00E30E1E">
        <w:rPr>
          <w:rFonts w:ascii="Arial" w:eastAsia="Calibri" w:hAnsi="Arial" w:cs="Arial"/>
          <w:sz w:val="32"/>
          <w:szCs w:val="32"/>
        </w:rPr>
        <w:t xml:space="preserve"> </w:t>
      </w:r>
      <w:r>
        <w:rPr>
          <w:rFonts w:ascii="Arial" w:eastAsia="Calibri" w:hAnsi="Arial" w:cs="Arial"/>
          <w:sz w:val="32"/>
          <w:szCs w:val="32"/>
        </w:rPr>
        <w:t xml:space="preserve">стратегических документах, а именно </w:t>
      </w:r>
      <w:r w:rsidRPr="00E30E1E">
        <w:rPr>
          <w:rFonts w:ascii="Arial" w:eastAsia="Calibri" w:hAnsi="Arial" w:cs="Arial"/>
          <w:sz w:val="32"/>
          <w:szCs w:val="32"/>
        </w:rPr>
        <w:t>государственны</w:t>
      </w:r>
      <w:r>
        <w:rPr>
          <w:rFonts w:ascii="Arial" w:eastAsia="Calibri" w:hAnsi="Arial" w:cs="Arial"/>
          <w:sz w:val="32"/>
          <w:szCs w:val="32"/>
        </w:rPr>
        <w:t>х</w:t>
      </w:r>
      <w:r w:rsidRPr="00E30E1E">
        <w:rPr>
          <w:rFonts w:ascii="Arial" w:eastAsia="Calibri" w:hAnsi="Arial" w:cs="Arial"/>
          <w:sz w:val="32"/>
          <w:szCs w:val="32"/>
        </w:rPr>
        <w:t xml:space="preserve"> </w:t>
      </w:r>
      <w:r>
        <w:rPr>
          <w:rFonts w:ascii="Arial" w:eastAsia="Calibri" w:hAnsi="Arial" w:cs="Arial"/>
          <w:sz w:val="32"/>
          <w:szCs w:val="32"/>
        </w:rPr>
        <w:t>и муниципальных программах, предусматривающих меры</w:t>
      </w:r>
      <w:r w:rsidRPr="00E30E1E">
        <w:rPr>
          <w:rFonts w:ascii="Arial" w:eastAsia="Calibri" w:hAnsi="Arial" w:cs="Arial"/>
          <w:sz w:val="32"/>
          <w:szCs w:val="32"/>
        </w:rPr>
        <w:t xml:space="preserve"> поддержки</w:t>
      </w:r>
      <w:r>
        <w:rPr>
          <w:rFonts w:ascii="Arial" w:eastAsia="Calibri" w:hAnsi="Arial" w:cs="Arial"/>
          <w:sz w:val="32"/>
          <w:szCs w:val="32"/>
        </w:rPr>
        <w:t xml:space="preserve"> и иных</w:t>
      </w:r>
      <w:r w:rsidRPr="00E30E1E">
        <w:rPr>
          <w:rFonts w:ascii="Arial" w:eastAsia="Calibri" w:hAnsi="Arial" w:cs="Arial"/>
          <w:sz w:val="32"/>
          <w:szCs w:val="32"/>
        </w:rPr>
        <w:t xml:space="preserve"> нормативны</w:t>
      </w:r>
      <w:r>
        <w:rPr>
          <w:rFonts w:ascii="Arial" w:eastAsia="Calibri" w:hAnsi="Arial" w:cs="Arial"/>
          <w:sz w:val="32"/>
          <w:szCs w:val="32"/>
        </w:rPr>
        <w:t>х</w:t>
      </w:r>
      <w:r w:rsidRPr="00E30E1E">
        <w:rPr>
          <w:rFonts w:ascii="Arial" w:eastAsia="Calibri" w:hAnsi="Arial" w:cs="Arial"/>
          <w:sz w:val="32"/>
          <w:szCs w:val="32"/>
        </w:rPr>
        <w:t xml:space="preserve"> акт</w:t>
      </w:r>
      <w:r>
        <w:rPr>
          <w:rFonts w:ascii="Arial" w:eastAsia="Calibri" w:hAnsi="Arial" w:cs="Arial"/>
          <w:sz w:val="32"/>
          <w:szCs w:val="32"/>
        </w:rPr>
        <w:t>ах</w:t>
      </w:r>
      <w:r w:rsidRPr="00E30E1E">
        <w:rPr>
          <w:rFonts w:ascii="Arial" w:eastAsia="Calibri" w:hAnsi="Arial" w:cs="Arial"/>
          <w:sz w:val="32"/>
          <w:szCs w:val="32"/>
        </w:rPr>
        <w:t xml:space="preserve">, </w:t>
      </w:r>
      <w:r>
        <w:rPr>
          <w:rFonts w:ascii="Arial" w:eastAsia="Calibri" w:hAnsi="Arial" w:cs="Arial"/>
          <w:sz w:val="32"/>
          <w:szCs w:val="32"/>
        </w:rPr>
        <w:t>где</w:t>
      </w:r>
      <w:r w:rsidRPr="00E30E1E">
        <w:rPr>
          <w:rFonts w:ascii="Arial" w:eastAsia="Calibri" w:hAnsi="Arial" w:cs="Arial"/>
          <w:sz w:val="32"/>
          <w:szCs w:val="32"/>
        </w:rPr>
        <w:t xml:space="preserve"> </w:t>
      </w:r>
      <w:r>
        <w:rPr>
          <w:rFonts w:ascii="Arial" w:eastAsia="Calibri" w:hAnsi="Arial" w:cs="Arial"/>
          <w:sz w:val="32"/>
          <w:szCs w:val="32"/>
        </w:rPr>
        <w:t xml:space="preserve">также сформированы </w:t>
      </w:r>
      <w:r w:rsidRPr="00E30E1E">
        <w:rPr>
          <w:rFonts w:ascii="Arial" w:eastAsia="Calibri" w:hAnsi="Arial" w:cs="Arial"/>
          <w:sz w:val="32"/>
          <w:szCs w:val="32"/>
        </w:rPr>
        <w:t>отраслевы</w:t>
      </w:r>
      <w:r>
        <w:rPr>
          <w:rFonts w:ascii="Arial" w:eastAsia="Calibri" w:hAnsi="Arial" w:cs="Arial"/>
          <w:sz w:val="32"/>
          <w:szCs w:val="32"/>
        </w:rPr>
        <w:t>е</w:t>
      </w:r>
      <w:r w:rsidRPr="00E30E1E">
        <w:rPr>
          <w:rFonts w:ascii="Arial" w:eastAsia="Calibri" w:hAnsi="Arial" w:cs="Arial"/>
          <w:sz w:val="32"/>
          <w:szCs w:val="32"/>
        </w:rPr>
        <w:t xml:space="preserve"> преференций.</w:t>
      </w:r>
    </w:p>
    <w:p w:rsidR="00B90408" w:rsidRPr="00AE5B5A" w:rsidRDefault="00B90408" w:rsidP="008E1621">
      <w:pPr>
        <w:spacing w:after="0" w:line="240" w:lineRule="auto"/>
        <w:jc w:val="both"/>
        <w:rPr>
          <w:rFonts w:ascii="Arial" w:eastAsia="Calibri" w:hAnsi="Arial" w:cs="Arial"/>
          <w:b/>
          <w:color w:val="0033CC"/>
          <w:sz w:val="32"/>
          <w:szCs w:val="32"/>
        </w:rPr>
      </w:pPr>
      <w:r>
        <w:rPr>
          <w:rFonts w:ascii="Arial" w:eastAsia="Calibri" w:hAnsi="Arial" w:cs="Arial"/>
          <w:b/>
          <w:color w:val="0033CC"/>
          <w:sz w:val="32"/>
          <w:szCs w:val="32"/>
        </w:rPr>
        <w:lastRenderedPageBreak/>
        <w:t>1</w:t>
      </w:r>
      <w:r w:rsidRPr="00AE5B5A">
        <w:rPr>
          <w:rFonts w:ascii="Arial" w:eastAsia="Calibri" w:hAnsi="Arial" w:cs="Arial"/>
          <w:b/>
          <w:color w:val="0033CC"/>
          <w:sz w:val="32"/>
          <w:szCs w:val="32"/>
        </w:rPr>
        <w:t xml:space="preserve"> тенденция</w:t>
      </w:r>
    </w:p>
    <w:p w:rsidR="00890929" w:rsidRPr="005F387D" w:rsidRDefault="00B90408" w:rsidP="008E1621">
      <w:pPr>
        <w:spacing w:after="0" w:line="240" w:lineRule="auto"/>
        <w:jc w:val="both"/>
        <w:rPr>
          <w:rFonts w:ascii="Arial" w:eastAsia="Calibri" w:hAnsi="Arial" w:cs="Arial"/>
          <w:sz w:val="32"/>
          <w:szCs w:val="32"/>
        </w:rPr>
      </w:pPr>
      <w:r w:rsidRPr="00B90408">
        <w:rPr>
          <w:rFonts w:ascii="Arial" w:eastAsia="Calibri" w:hAnsi="Arial" w:cs="Arial"/>
          <w:sz w:val="32"/>
          <w:szCs w:val="32"/>
        </w:rPr>
        <w:t xml:space="preserve">В </w:t>
      </w:r>
      <w:r w:rsidR="00890929" w:rsidRPr="00B90408">
        <w:rPr>
          <w:rFonts w:ascii="Arial" w:eastAsia="Calibri" w:hAnsi="Arial" w:cs="Arial"/>
          <w:sz w:val="32"/>
          <w:szCs w:val="32"/>
        </w:rPr>
        <w:t xml:space="preserve">наших отраслях </w:t>
      </w:r>
      <w:r w:rsidRPr="00B90408">
        <w:rPr>
          <w:rFonts w:ascii="Arial" w:eastAsia="Calibri" w:hAnsi="Arial" w:cs="Arial"/>
          <w:sz w:val="32"/>
          <w:szCs w:val="32"/>
        </w:rPr>
        <w:t xml:space="preserve">отсутствовал </w:t>
      </w:r>
      <w:r w:rsidR="00890929" w:rsidRPr="00B90408">
        <w:rPr>
          <w:rFonts w:ascii="Arial" w:eastAsia="Calibri" w:hAnsi="Arial" w:cs="Arial"/>
          <w:sz w:val="32"/>
          <w:szCs w:val="32"/>
        </w:rPr>
        <w:t>инвестиционн</w:t>
      </w:r>
      <w:r w:rsidRPr="00B90408">
        <w:rPr>
          <w:rFonts w:ascii="Arial" w:eastAsia="Calibri" w:hAnsi="Arial" w:cs="Arial"/>
          <w:sz w:val="32"/>
          <w:szCs w:val="32"/>
        </w:rPr>
        <w:t>ый</w:t>
      </w:r>
      <w:r w:rsidR="00890929" w:rsidRPr="00B90408">
        <w:rPr>
          <w:rFonts w:ascii="Arial" w:eastAsia="Calibri" w:hAnsi="Arial" w:cs="Arial"/>
          <w:sz w:val="32"/>
          <w:szCs w:val="32"/>
        </w:rPr>
        <w:t xml:space="preserve"> засто</w:t>
      </w:r>
      <w:r w:rsidRPr="00B90408">
        <w:rPr>
          <w:rFonts w:ascii="Arial" w:eastAsia="Calibri" w:hAnsi="Arial" w:cs="Arial"/>
          <w:sz w:val="32"/>
          <w:szCs w:val="32"/>
        </w:rPr>
        <w:t>й</w:t>
      </w:r>
      <w:r w:rsidR="00890929" w:rsidRPr="00B90408">
        <w:rPr>
          <w:rFonts w:ascii="Arial" w:eastAsia="Calibri" w:hAnsi="Arial" w:cs="Arial"/>
          <w:sz w:val="32"/>
          <w:szCs w:val="32"/>
        </w:rPr>
        <w:t xml:space="preserve">. На развитие отраслей сельского хозяйства, потребительского рынка, пищевой и перерабатывающей промышленности по итогам года направлено </w:t>
      </w:r>
      <w:r w:rsidR="00890929" w:rsidRPr="00B90408">
        <w:rPr>
          <w:rFonts w:ascii="Arial" w:eastAsia="Calibri" w:hAnsi="Arial" w:cs="Arial"/>
          <w:b/>
          <w:sz w:val="32"/>
          <w:szCs w:val="32"/>
        </w:rPr>
        <w:t xml:space="preserve">около </w:t>
      </w:r>
      <w:r w:rsidR="007E11B5" w:rsidRPr="00B90408">
        <w:rPr>
          <w:rFonts w:ascii="Arial" w:eastAsia="Calibri" w:hAnsi="Arial" w:cs="Arial"/>
          <w:b/>
          <w:sz w:val="32"/>
          <w:szCs w:val="32"/>
        </w:rPr>
        <w:t>3,1</w:t>
      </w:r>
      <w:r w:rsidR="00890929" w:rsidRPr="00B90408">
        <w:rPr>
          <w:rFonts w:ascii="Arial" w:eastAsia="Calibri" w:hAnsi="Arial" w:cs="Arial"/>
          <w:b/>
          <w:sz w:val="32"/>
          <w:szCs w:val="32"/>
        </w:rPr>
        <w:t xml:space="preserve"> млрд. рублей</w:t>
      </w:r>
      <w:r w:rsidR="00890929" w:rsidRPr="00B90408">
        <w:rPr>
          <w:rFonts w:ascii="Arial" w:eastAsia="Calibri" w:hAnsi="Arial" w:cs="Arial"/>
          <w:sz w:val="32"/>
          <w:szCs w:val="32"/>
        </w:rPr>
        <w:t xml:space="preserve"> только по крупным и средним предприятиям без учета инвестиций малого бизнеса.</w:t>
      </w:r>
    </w:p>
    <w:p w:rsidR="00B90408" w:rsidRDefault="00B90408" w:rsidP="008E1621">
      <w:pPr>
        <w:spacing w:after="0" w:line="240" w:lineRule="auto"/>
        <w:jc w:val="both"/>
        <w:rPr>
          <w:rFonts w:ascii="Arial" w:eastAsia="Calibri" w:hAnsi="Arial" w:cs="Arial"/>
          <w:b/>
          <w:color w:val="0033CC"/>
          <w:sz w:val="32"/>
          <w:szCs w:val="32"/>
        </w:rPr>
      </w:pPr>
    </w:p>
    <w:p w:rsidR="00B90408" w:rsidRPr="00AE5B5A" w:rsidRDefault="00B90408" w:rsidP="008E1621">
      <w:pPr>
        <w:spacing w:after="0" w:line="240" w:lineRule="auto"/>
        <w:jc w:val="both"/>
        <w:rPr>
          <w:rFonts w:ascii="Arial" w:eastAsia="Calibri" w:hAnsi="Arial" w:cs="Arial"/>
          <w:b/>
          <w:color w:val="0033CC"/>
          <w:sz w:val="32"/>
          <w:szCs w:val="32"/>
        </w:rPr>
      </w:pPr>
      <w:r w:rsidRPr="00AE5B5A">
        <w:rPr>
          <w:rFonts w:ascii="Arial" w:eastAsia="Calibri" w:hAnsi="Arial" w:cs="Arial"/>
          <w:b/>
          <w:color w:val="0033CC"/>
          <w:sz w:val="32"/>
          <w:szCs w:val="32"/>
        </w:rPr>
        <w:t>2 тенденция</w:t>
      </w:r>
    </w:p>
    <w:p w:rsidR="00890929" w:rsidRPr="00E30E1E" w:rsidRDefault="001E2A1B" w:rsidP="008E1621">
      <w:pPr>
        <w:spacing w:after="0" w:line="240" w:lineRule="auto"/>
        <w:jc w:val="both"/>
        <w:rPr>
          <w:rFonts w:ascii="Arial" w:eastAsia="Calibri" w:hAnsi="Arial" w:cs="Arial"/>
          <w:b/>
          <w:sz w:val="32"/>
          <w:szCs w:val="32"/>
        </w:rPr>
      </w:pPr>
      <w:r w:rsidRPr="00B90408">
        <w:rPr>
          <w:rFonts w:ascii="Arial" w:eastAsia="Calibri" w:hAnsi="Arial" w:cs="Arial"/>
          <w:sz w:val="32"/>
          <w:szCs w:val="32"/>
        </w:rPr>
        <w:t xml:space="preserve">В структуре регионального валового продукта до </w:t>
      </w:r>
      <w:r w:rsidR="007172AC" w:rsidRPr="00B90408">
        <w:rPr>
          <w:rFonts w:ascii="Arial" w:eastAsia="Calibri" w:hAnsi="Arial" w:cs="Arial"/>
          <w:sz w:val="32"/>
          <w:szCs w:val="32"/>
        </w:rPr>
        <w:t>8,5</w:t>
      </w:r>
      <w:r w:rsidR="00890929" w:rsidRPr="00B90408">
        <w:rPr>
          <w:rFonts w:ascii="Arial" w:eastAsia="Calibri" w:hAnsi="Arial" w:cs="Arial"/>
          <w:sz w:val="32"/>
          <w:szCs w:val="32"/>
        </w:rPr>
        <w:t xml:space="preserve">% увеличена доля </w:t>
      </w:r>
      <w:r w:rsidRPr="00B90408">
        <w:rPr>
          <w:rFonts w:ascii="Arial" w:eastAsia="Calibri" w:hAnsi="Arial" w:cs="Arial"/>
          <w:sz w:val="32"/>
          <w:szCs w:val="32"/>
        </w:rPr>
        <w:t xml:space="preserve">курируемых </w:t>
      </w:r>
      <w:r w:rsidR="00890929" w:rsidRPr="00B90408">
        <w:rPr>
          <w:rFonts w:ascii="Arial" w:eastAsia="Calibri" w:hAnsi="Arial" w:cs="Arial"/>
          <w:sz w:val="32"/>
          <w:szCs w:val="32"/>
        </w:rPr>
        <w:t xml:space="preserve">отраслей это на </w:t>
      </w:r>
      <w:r w:rsidR="00FC743D" w:rsidRPr="00B90408">
        <w:rPr>
          <w:rFonts w:ascii="Arial" w:eastAsia="Calibri" w:hAnsi="Arial" w:cs="Arial"/>
          <w:sz w:val="32"/>
          <w:szCs w:val="32"/>
        </w:rPr>
        <w:t>3</w:t>
      </w:r>
      <w:r w:rsidR="00890929" w:rsidRPr="00B90408">
        <w:rPr>
          <w:rFonts w:ascii="Arial" w:eastAsia="Calibri" w:hAnsi="Arial" w:cs="Arial"/>
          <w:sz w:val="32"/>
          <w:szCs w:val="32"/>
        </w:rPr>
        <w:t>,3 пункта выше 201</w:t>
      </w:r>
      <w:r w:rsidR="001B6B58">
        <w:rPr>
          <w:rFonts w:ascii="Arial" w:eastAsia="Calibri" w:hAnsi="Arial" w:cs="Arial"/>
          <w:sz w:val="32"/>
          <w:szCs w:val="32"/>
        </w:rPr>
        <w:t>9</w:t>
      </w:r>
      <w:r w:rsidR="00890929" w:rsidRPr="00B90408">
        <w:rPr>
          <w:rFonts w:ascii="Arial" w:eastAsia="Calibri" w:hAnsi="Arial" w:cs="Arial"/>
          <w:sz w:val="32"/>
          <w:szCs w:val="32"/>
        </w:rPr>
        <w:t xml:space="preserve"> года</w:t>
      </w:r>
      <w:r w:rsidRPr="00B90408">
        <w:rPr>
          <w:rFonts w:ascii="Arial" w:eastAsia="Calibri" w:hAnsi="Arial" w:cs="Arial"/>
          <w:sz w:val="32"/>
          <w:szCs w:val="32"/>
        </w:rPr>
        <w:t xml:space="preserve">, </w:t>
      </w:r>
      <w:r w:rsidR="00C55A29" w:rsidRPr="00B90408">
        <w:rPr>
          <w:rFonts w:ascii="Arial" w:eastAsia="Calibri" w:hAnsi="Arial" w:cs="Arial"/>
          <w:sz w:val="32"/>
          <w:szCs w:val="32"/>
        </w:rPr>
        <w:t xml:space="preserve">в текущем году такой разрыв  </w:t>
      </w:r>
      <w:r w:rsidRPr="00B90408">
        <w:rPr>
          <w:rFonts w:ascii="Arial" w:eastAsia="Calibri" w:hAnsi="Arial" w:cs="Arial"/>
          <w:sz w:val="32"/>
          <w:szCs w:val="32"/>
        </w:rPr>
        <w:t xml:space="preserve">в первую очередь </w:t>
      </w:r>
      <w:r w:rsidR="007172AC" w:rsidRPr="00B90408">
        <w:rPr>
          <w:rFonts w:ascii="Arial" w:eastAsia="Calibri" w:hAnsi="Arial" w:cs="Arial"/>
          <w:sz w:val="32"/>
          <w:szCs w:val="32"/>
        </w:rPr>
        <w:t xml:space="preserve">произошел на фоне </w:t>
      </w:r>
      <w:r w:rsidR="007363CC" w:rsidRPr="00B90408">
        <w:rPr>
          <w:rFonts w:ascii="Arial" w:hAnsi="Arial" w:cs="Arial"/>
          <w:sz w:val="32"/>
          <w:szCs w:val="32"/>
        </w:rPr>
        <w:t>снижения основных показателей других отраслей экономики.</w:t>
      </w:r>
      <w:r w:rsidR="007363CC" w:rsidRPr="00B90408">
        <w:rPr>
          <w:rFonts w:ascii="Arial" w:eastAsia="Calibri" w:hAnsi="Arial" w:cs="Arial"/>
          <w:sz w:val="32"/>
          <w:szCs w:val="32"/>
        </w:rPr>
        <w:t xml:space="preserve"> </w:t>
      </w:r>
    </w:p>
    <w:p w:rsidR="00B90408" w:rsidRDefault="00B90408" w:rsidP="008E1621">
      <w:pPr>
        <w:spacing w:after="0" w:line="240" w:lineRule="auto"/>
        <w:jc w:val="both"/>
        <w:rPr>
          <w:rFonts w:ascii="Arial" w:eastAsia="Calibri" w:hAnsi="Arial" w:cs="Arial"/>
          <w:b/>
          <w:color w:val="0033CC"/>
          <w:sz w:val="32"/>
          <w:szCs w:val="32"/>
        </w:rPr>
      </w:pPr>
    </w:p>
    <w:p w:rsidR="00890929" w:rsidRPr="00AE5B5A" w:rsidRDefault="00B90408" w:rsidP="008E1621">
      <w:pPr>
        <w:spacing w:after="0" w:line="240" w:lineRule="auto"/>
        <w:jc w:val="both"/>
        <w:rPr>
          <w:rFonts w:ascii="Arial" w:eastAsia="Calibri" w:hAnsi="Arial" w:cs="Arial"/>
          <w:b/>
          <w:color w:val="0033CC"/>
          <w:sz w:val="32"/>
          <w:szCs w:val="32"/>
        </w:rPr>
      </w:pPr>
      <w:r>
        <w:rPr>
          <w:rFonts w:ascii="Arial" w:eastAsia="Calibri" w:hAnsi="Arial" w:cs="Arial"/>
          <w:b/>
          <w:color w:val="0033CC"/>
          <w:sz w:val="32"/>
          <w:szCs w:val="32"/>
        </w:rPr>
        <w:t>3</w:t>
      </w:r>
      <w:r w:rsidR="00890929" w:rsidRPr="00AE5B5A">
        <w:rPr>
          <w:rFonts w:ascii="Arial" w:eastAsia="Calibri" w:hAnsi="Arial" w:cs="Arial"/>
          <w:b/>
          <w:color w:val="0033CC"/>
          <w:sz w:val="32"/>
          <w:szCs w:val="32"/>
        </w:rPr>
        <w:t xml:space="preserve"> тенденция</w:t>
      </w:r>
    </w:p>
    <w:p w:rsidR="00890929" w:rsidRPr="0054331F" w:rsidRDefault="00890929" w:rsidP="008E1621">
      <w:pPr>
        <w:spacing w:after="0" w:line="240" w:lineRule="auto"/>
        <w:jc w:val="both"/>
        <w:rPr>
          <w:rFonts w:ascii="Arial" w:eastAsia="Calibri" w:hAnsi="Arial" w:cs="Arial"/>
          <w:sz w:val="32"/>
          <w:szCs w:val="32"/>
        </w:rPr>
      </w:pPr>
      <w:r w:rsidRPr="0054331F">
        <w:rPr>
          <w:rFonts w:ascii="Arial" w:eastAsia="Calibri" w:hAnsi="Arial" w:cs="Arial"/>
          <w:sz w:val="32"/>
          <w:szCs w:val="32"/>
        </w:rPr>
        <w:t xml:space="preserve">По итогам </w:t>
      </w:r>
      <w:r w:rsidR="004A0E18">
        <w:rPr>
          <w:rFonts w:ascii="Arial" w:eastAsia="Calibri" w:hAnsi="Arial" w:cs="Arial"/>
          <w:sz w:val="32"/>
          <w:szCs w:val="32"/>
        </w:rPr>
        <w:t>2020</w:t>
      </w:r>
      <w:r w:rsidRPr="0054331F">
        <w:rPr>
          <w:rFonts w:ascii="Arial" w:eastAsia="Calibri" w:hAnsi="Arial" w:cs="Arial"/>
          <w:sz w:val="32"/>
          <w:szCs w:val="32"/>
        </w:rPr>
        <w:t xml:space="preserve"> года в формировании доходов территориального бюджета отрасли сельского хозяйства, потребительского рынка, пищевой и перерабатывающей промышленности оставались вторые после нефтегазового комплекса – 6,</w:t>
      </w:r>
      <w:r w:rsidR="005A7FDE">
        <w:rPr>
          <w:rFonts w:ascii="Arial" w:eastAsia="Calibri" w:hAnsi="Arial" w:cs="Arial"/>
          <w:sz w:val="32"/>
          <w:szCs w:val="32"/>
        </w:rPr>
        <w:t xml:space="preserve">5 </w:t>
      </w:r>
      <w:r w:rsidRPr="0054331F">
        <w:rPr>
          <w:rFonts w:ascii="Arial" w:eastAsia="Calibri" w:hAnsi="Arial" w:cs="Arial"/>
          <w:sz w:val="32"/>
          <w:szCs w:val="32"/>
        </w:rPr>
        <w:t>млрд.рублей</w:t>
      </w:r>
      <w:r w:rsidR="005A7FDE">
        <w:rPr>
          <w:rFonts w:ascii="Arial" w:eastAsia="Calibri" w:hAnsi="Arial" w:cs="Arial"/>
          <w:sz w:val="32"/>
          <w:szCs w:val="32"/>
        </w:rPr>
        <w:t xml:space="preserve">, при этом потенциал </w:t>
      </w:r>
      <w:r w:rsidRPr="0054331F">
        <w:rPr>
          <w:rFonts w:ascii="Arial" w:eastAsia="Calibri" w:hAnsi="Arial" w:cs="Arial"/>
          <w:sz w:val="32"/>
          <w:szCs w:val="32"/>
        </w:rPr>
        <w:t>налоговой отдачи</w:t>
      </w:r>
      <w:r w:rsidR="005A7FDE">
        <w:rPr>
          <w:rFonts w:ascii="Arial" w:eastAsia="Calibri" w:hAnsi="Arial" w:cs="Arial"/>
          <w:sz w:val="32"/>
          <w:szCs w:val="32"/>
        </w:rPr>
        <w:t xml:space="preserve"> увеличился на</w:t>
      </w:r>
      <w:r w:rsidRPr="0054331F">
        <w:rPr>
          <w:rFonts w:ascii="Arial" w:eastAsia="Calibri" w:hAnsi="Arial" w:cs="Arial"/>
          <w:sz w:val="32"/>
          <w:szCs w:val="32"/>
        </w:rPr>
        <w:t xml:space="preserve"> </w:t>
      </w:r>
      <w:r w:rsidR="005A7FDE">
        <w:rPr>
          <w:rFonts w:ascii="Arial" w:eastAsia="Calibri" w:hAnsi="Arial" w:cs="Arial"/>
          <w:sz w:val="32"/>
          <w:szCs w:val="32"/>
        </w:rPr>
        <w:t>7,7</w:t>
      </w:r>
      <w:r w:rsidRPr="0054331F">
        <w:rPr>
          <w:rFonts w:ascii="Arial" w:eastAsia="Calibri" w:hAnsi="Arial" w:cs="Arial"/>
          <w:sz w:val="32"/>
          <w:szCs w:val="32"/>
        </w:rPr>
        <w:t xml:space="preserve">%. </w:t>
      </w:r>
    </w:p>
    <w:p w:rsidR="00890929" w:rsidRPr="0054331F" w:rsidRDefault="005764FE" w:rsidP="008E1621">
      <w:pPr>
        <w:spacing w:after="0" w:line="240" w:lineRule="auto"/>
        <w:jc w:val="both"/>
        <w:rPr>
          <w:rFonts w:ascii="Arial" w:eastAsia="Calibri" w:hAnsi="Arial" w:cs="Arial"/>
          <w:sz w:val="32"/>
          <w:szCs w:val="32"/>
        </w:rPr>
      </w:pPr>
      <w:r>
        <w:rPr>
          <w:rFonts w:ascii="Arial" w:eastAsia="Calibri" w:hAnsi="Arial" w:cs="Arial"/>
          <w:sz w:val="32"/>
          <w:szCs w:val="32"/>
        </w:rPr>
        <w:t>На 16,9% снизился за год уровень недоимки</w:t>
      </w:r>
      <w:r w:rsidR="008A7136">
        <w:rPr>
          <w:rFonts w:ascii="Arial" w:eastAsia="Calibri" w:hAnsi="Arial" w:cs="Arial"/>
          <w:sz w:val="32"/>
          <w:szCs w:val="32"/>
        </w:rPr>
        <w:t>,</w:t>
      </w:r>
      <w:r>
        <w:rPr>
          <w:rFonts w:ascii="Arial" w:eastAsia="Calibri" w:hAnsi="Arial" w:cs="Arial"/>
          <w:sz w:val="32"/>
          <w:szCs w:val="32"/>
        </w:rPr>
        <w:t xml:space="preserve"> при этом в разрезе районов</w:t>
      </w:r>
      <w:r w:rsidR="00096CEE">
        <w:rPr>
          <w:rFonts w:ascii="Arial" w:eastAsia="Calibri" w:hAnsi="Arial" w:cs="Arial"/>
          <w:sz w:val="32"/>
          <w:szCs w:val="32"/>
        </w:rPr>
        <w:t xml:space="preserve"> практически во всех муниципалитетах фиксировалось снижение данного показателя, более всего уровень недоимки </w:t>
      </w:r>
      <w:r w:rsidR="008A7136">
        <w:rPr>
          <w:rFonts w:ascii="Arial" w:eastAsia="Calibri" w:hAnsi="Arial" w:cs="Arial"/>
          <w:sz w:val="32"/>
          <w:szCs w:val="32"/>
        </w:rPr>
        <w:t>сократился</w:t>
      </w:r>
      <w:r w:rsidR="00096CEE">
        <w:rPr>
          <w:rFonts w:ascii="Arial" w:eastAsia="Calibri" w:hAnsi="Arial" w:cs="Arial"/>
          <w:sz w:val="32"/>
          <w:szCs w:val="32"/>
        </w:rPr>
        <w:t xml:space="preserve"> в Южно-Сахалинске, Южно-</w:t>
      </w:r>
      <w:r w:rsidR="00BB4C90">
        <w:rPr>
          <w:rFonts w:ascii="Arial" w:eastAsia="Calibri" w:hAnsi="Arial" w:cs="Arial"/>
          <w:sz w:val="32"/>
          <w:szCs w:val="32"/>
        </w:rPr>
        <w:t>Курильском</w:t>
      </w:r>
      <w:bookmarkStart w:id="0" w:name="_GoBack"/>
      <w:bookmarkEnd w:id="0"/>
      <w:r w:rsidR="00096CEE">
        <w:rPr>
          <w:rFonts w:ascii="Arial" w:eastAsia="Calibri" w:hAnsi="Arial" w:cs="Arial"/>
          <w:sz w:val="32"/>
          <w:szCs w:val="32"/>
        </w:rPr>
        <w:t>, Охинском, Смирныховском районах</w:t>
      </w:r>
      <w:r w:rsidR="00BC0731">
        <w:rPr>
          <w:rFonts w:ascii="Arial" w:eastAsia="Calibri" w:hAnsi="Arial" w:cs="Arial"/>
          <w:sz w:val="32"/>
          <w:szCs w:val="32"/>
        </w:rPr>
        <w:t>.</w:t>
      </w:r>
      <w:r w:rsidR="00890929" w:rsidRPr="0054331F">
        <w:rPr>
          <w:rFonts w:ascii="Arial" w:eastAsia="Calibri" w:hAnsi="Arial" w:cs="Arial"/>
          <w:sz w:val="32"/>
          <w:szCs w:val="32"/>
        </w:rPr>
        <w:t xml:space="preserve"> </w:t>
      </w:r>
    </w:p>
    <w:p w:rsidR="00E1538B" w:rsidRDefault="00E1538B" w:rsidP="008E1621">
      <w:pPr>
        <w:spacing w:after="0" w:line="240" w:lineRule="auto"/>
        <w:jc w:val="both"/>
        <w:rPr>
          <w:rFonts w:ascii="Arial" w:eastAsia="Calibri" w:hAnsi="Arial" w:cs="Arial"/>
          <w:b/>
          <w:color w:val="0033CC"/>
          <w:sz w:val="32"/>
          <w:szCs w:val="32"/>
        </w:rPr>
      </w:pPr>
    </w:p>
    <w:p w:rsidR="00E1538B" w:rsidRPr="0030188E" w:rsidRDefault="00E1538B" w:rsidP="008E1621">
      <w:pPr>
        <w:spacing w:after="0" w:line="240" w:lineRule="auto"/>
        <w:jc w:val="both"/>
        <w:rPr>
          <w:rFonts w:ascii="Arial" w:eastAsia="Calibri" w:hAnsi="Arial" w:cs="Arial"/>
          <w:b/>
          <w:color w:val="0033CC"/>
          <w:sz w:val="32"/>
          <w:szCs w:val="32"/>
        </w:rPr>
      </w:pPr>
      <w:r w:rsidRPr="0030188E">
        <w:rPr>
          <w:rFonts w:ascii="Arial" w:eastAsia="Calibri" w:hAnsi="Arial" w:cs="Arial"/>
          <w:b/>
          <w:color w:val="0033CC"/>
          <w:sz w:val="32"/>
          <w:szCs w:val="32"/>
        </w:rPr>
        <w:t>4 тенденция</w:t>
      </w:r>
    </w:p>
    <w:p w:rsidR="00E1538B" w:rsidRDefault="00E1538B" w:rsidP="008E1621">
      <w:pPr>
        <w:spacing w:after="0" w:line="240" w:lineRule="auto"/>
        <w:jc w:val="both"/>
        <w:rPr>
          <w:rFonts w:ascii="Arial" w:eastAsia="Calibri" w:hAnsi="Arial" w:cs="Arial"/>
          <w:sz w:val="32"/>
          <w:szCs w:val="32"/>
        </w:rPr>
      </w:pPr>
      <w:r w:rsidRPr="00E30E1E">
        <w:rPr>
          <w:rFonts w:ascii="Arial" w:eastAsia="Calibri" w:hAnsi="Arial" w:cs="Arial"/>
          <w:sz w:val="32"/>
          <w:szCs w:val="32"/>
        </w:rPr>
        <w:t xml:space="preserve">Отрасли </w:t>
      </w:r>
      <w:r>
        <w:rPr>
          <w:rFonts w:ascii="Arial" w:eastAsia="Calibri" w:hAnsi="Arial" w:cs="Arial"/>
          <w:sz w:val="32"/>
          <w:szCs w:val="32"/>
        </w:rPr>
        <w:t xml:space="preserve">сельского хозяйства, </w:t>
      </w:r>
      <w:r w:rsidRPr="00E30E1E">
        <w:rPr>
          <w:rFonts w:ascii="Arial" w:eastAsia="Calibri" w:hAnsi="Arial" w:cs="Arial"/>
          <w:sz w:val="32"/>
          <w:szCs w:val="32"/>
        </w:rPr>
        <w:t xml:space="preserve">потребительского рынка, пищевой и перерабатывающей промышленности продолжают оставаться важнейшими секторами экономики Сахалинской области, </w:t>
      </w:r>
      <w:r w:rsidR="008A7136">
        <w:rPr>
          <w:rFonts w:ascii="Arial" w:eastAsia="Calibri" w:hAnsi="Arial" w:cs="Arial"/>
          <w:sz w:val="32"/>
          <w:szCs w:val="32"/>
        </w:rPr>
        <w:t xml:space="preserve">которые </w:t>
      </w:r>
      <w:r w:rsidR="008A7136" w:rsidRPr="00E30E1E">
        <w:rPr>
          <w:rFonts w:ascii="Arial" w:eastAsia="Calibri" w:hAnsi="Arial" w:cs="Arial"/>
          <w:sz w:val="32"/>
          <w:szCs w:val="32"/>
        </w:rPr>
        <w:t>способствую</w:t>
      </w:r>
      <w:r w:rsidR="008A7136">
        <w:rPr>
          <w:rFonts w:ascii="Arial" w:eastAsia="Calibri" w:hAnsi="Arial" w:cs="Arial"/>
          <w:sz w:val="32"/>
          <w:szCs w:val="32"/>
        </w:rPr>
        <w:t>т</w:t>
      </w:r>
      <w:r w:rsidR="008A7136" w:rsidRPr="00E30E1E">
        <w:rPr>
          <w:rFonts w:ascii="Arial" w:eastAsia="Calibri" w:hAnsi="Arial" w:cs="Arial"/>
          <w:sz w:val="32"/>
          <w:szCs w:val="32"/>
        </w:rPr>
        <w:t xml:space="preserve"> развитию малого и среднего бизнеса</w:t>
      </w:r>
      <w:r w:rsidR="008A7136">
        <w:rPr>
          <w:rFonts w:ascii="Arial" w:eastAsia="Calibri" w:hAnsi="Arial" w:cs="Arial"/>
          <w:sz w:val="32"/>
          <w:szCs w:val="32"/>
        </w:rPr>
        <w:t>,</w:t>
      </w:r>
      <w:r w:rsidR="008A7136" w:rsidRPr="00E30E1E">
        <w:rPr>
          <w:rFonts w:ascii="Arial" w:eastAsia="Calibri" w:hAnsi="Arial" w:cs="Arial"/>
          <w:sz w:val="32"/>
          <w:szCs w:val="32"/>
        </w:rPr>
        <w:t xml:space="preserve"> </w:t>
      </w:r>
      <w:r w:rsidRPr="00E30E1E">
        <w:rPr>
          <w:rFonts w:ascii="Arial" w:eastAsia="Calibri" w:hAnsi="Arial" w:cs="Arial"/>
          <w:sz w:val="32"/>
          <w:szCs w:val="32"/>
        </w:rPr>
        <w:t>обеспечиваю</w:t>
      </w:r>
      <w:r w:rsidR="008A7136">
        <w:rPr>
          <w:rFonts w:ascii="Arial" w:eastAsia="Calibri" w:hAnsi="Arial" w:cs="Arial"/>
          <w:sz w:val="32"/>
          <w:szCs w:val="32"/>
        </w:rPr>
        <w:t>т</w:t>
      </w:r>
      <w:r w:rsidRPr="00E30E1E">
        <w:rPr>
          <w:rFonts w:ascii="Arial" w:eastAsia="Calibri" w:hAnsi="Arial" w:cs="Arial"/>
          <w:sz w:val="32"/>
          <w:szCs w:val="32"/>
        </w:rPr>
        <w:t xml:space="preserve"> </w:t>
      </w:r>
      <w:r>
        <w:rPr>
          <w:rFonts w:ascii="Arial" w:eastAsia="Calibri" w:hAnsi="Arial" w:cs="Arial"/>
          <w:sz w:val="32"/>
          <w:szCs w:val="32"/>
        </w:rPr>
        <w:t>продовольственную безопасность региона</w:t>
      </w:r>
      <w:r w:rsidR="008A7136">
        <w:rPr>
          <w:rFonts w:ascii="Arial" w:eastAsia="Calibri" w:hAnsi="Arial" w:cs="Arial"/>
          <w:sz w:val="32"/>
          <w:szCs w:val="32"/>
        </w:rPr>
        <w:t xml:space="preserve"> и</w:t>
      </w:r>
      <w:r>
        <w:rPr>
          <w:rFonts w:ascii="Arial" w:eastAsia="Calibri" w:hAnsi="Arial" w:cs="Arial"/>
          <w:sz w:val="32"/>
          <w:szCs w:val="32"/>
        </w:rPr>
        <w:t xml:space="preserve"> </w:t>
      </w:r>
      <w:r w:rsidRPr="00B57B7D">
        <w:rPr>
          <w:rFonts w:ascii="Arial" w:eastAsia="Calibri" w:hAnsi="Arial" w:cs="Arial"/>
          <w:sz w:val="32"/>
          <w:szCs w:val="32"/>
        </w:rPr>
        <w:t>занятост</w:t>
      </w:r>
      <w:r w:rsidR="008A7136">
        <w:rPr>
          <w:rFonts w:ascii="Arial" w:eastAsia="Calibri" w:hAnsi="Arial" w:cs="Arial"/>
          <w:sz w:val="32"/>
          <w:szCs w:val="32"/>
        </w:rPr>
        <w:t>ь</w:t>
      </w:r>
      <w:r w:rsidRPr="00B57B7D">
        <w:rPr>
          <w:rFonts w:ascii="Arial" w:eastAsia="Calibri" w:hAnsi="Arial" w:cs="Arial"/>
          <w:sz w:val="32"/>
          <w:szCs w:val="32"/>
        </w:rPr>
        <w:t xml:space="preserve"> населения</w:t>
      </w:r>
      <w:r>
        <w:rPr>
          <w:rFonts w:ascii="Arial" w:eastAsia="Calibri" w:hAnsi="Arial" w:cs="Arial"/>
          <w:sz w:val="32"/>
          <w:szCs w:val="32"/>
        </w:rPr>
        <w:t>, которая в общем числе занятых по области составляет 23,9%</w:t>
      </w:r>
      <w:r w:rsidRPr="00E30E1E">
        <w:rPr>
          <w:rFonts w:ascii="Arial" w:eastAsia="Calibri" w:hAnsi="Arial" w:cs="Arial"/>
          <w:sz w:val="32"/>
          <w:szCs w:val="32"/>
        </w:rPr>
        <w:t xml:space="preserve">. </w:t>
      </w:r>
      <w:r>
        <w:rPr>
          <w:rFonts w:ascii="Arial" w:eastAsia="Calibri" w:hAnsi="Arial" w:cs="Arial"/>
          <w:sz w:val="32"/>
          <w:szCs w:val="32"/>
        </w:rPr>
        <w:t xml:space="preserve">В числе регионального малого предпринимательства курируемые отрасли </w:t>
      </w:r>
      <w:r w:rsidRPr="00A45EFA">
        <w:rPr>
          <w:rFonts w:ascii="Arial" w:eastAsia="Calibri" w:hAnsi="Arial" w:cs="Arial"/>
          <w:sz w:val="32"/>
          <w:szCs w:val="32"/>
        </w:rPr>
        <w:t>занимают д</w:t>
      </w:r>
      <w:r>
        <w:rPr>
          <w:rFonts w:ascii="Arial" w:eastAsia="Calibri" w:hAnsi="Arial" w:cs="Arial"/>
          <w:sz w:val="32"/>
          <w:szCs w:val="32"/>
        </w:rPr>
        <w:t xml:space="preserve">олю в </w:t>
      </w:r>
      <w:r w:rsidRPr="003264CD">
        <w:rPr>
          <w:rFonts w:ascii="Arial" w:eastAsia="Calibri" w:hAnsi="Arial" w:cs="Arial"/>
          <w:sz w:val="32"/>
          <w:szCs w:val="32"/>
        </w:rPr>
        <w:t>размере 52,0%</w:t>
      </w:r>
      <w:r>
        <w:rPr>
          <w:rFonts w:ascii="Arial" w:eastAsia="Calibri" w:hAnsi="Arial" w:cs="Arial"/>
          <w:sz w:val="32"/>
          <w:szCs w:val="32"/>
        </w:rPr>
        <w:t xml:space="preserve"> (данные УФНС России</w:t>
      </w:r>
      <w:r w:rsidR="008A7136">
        <w:rPr>
          <w:rFonts w:ascii="Arial" w:eastAsia="Calibri" w:hAnsi="Arial" w:cs="Arial"/>
          <w:sz w:val="32"/>
          <w:szCs w:val="32"/>
        </w:rPr>
        <w:t xml:space="preserve"> на 10.01.2021</w:t>
      </w:r>
      <w:r>
        <w:rPr>
          <w:rFonts w:ascii="Arial" w:eastAsia="Calibri" w:hAnsi="Arial" w:cs="Arial"/>
          <w:sz w:val="32"/>
          <w:szCs w:val="32"/>
        </w:rPr>
        <w:t>).</w:t>
      </w:r>
    </w:p>
    <w:p w:rsidR="00095D2B" w:rsidRDefault="00095D2B" w:rsidP="008E1621">
      <w:pPr>
        <w:spacing w:after="0" w:line="240" w:lineRule="auto"/>
        <w:jc w:val="both"/>
        <w:rPr>
          <w:rFonts w:ascii="Arial" w:eastAsia="Calibri" w:hAnsi="Arial" w:cs="Arial"/>
          <w:sz w:val="32"/>
          <w:szCs w:val="32"/>
        </w:rPr>
      </w:pPr>
      <w:r>
        <w:rPr>
          <w:rFonts w:ascii="Arial" w:eastAsia="Calibri" w:hAnsi="Arial" w:cs="Arial"/>
          <w:sz w:val="32"/>
          <w:szCs w:val="32"/>
        </w:rPr>
        <w:t xml:space="preserve">Сохраняется тенденция увеличения заработной платы в курируемых отраслях. В среднем по итогам года уровень </w:t>
      </w:r>
      <w:r>
        <w:rPr>
          <w:rFonts w:ascii="Arial" w:eastAsia="Calibri" w:hAnsi="Arial" w:cs="Arial"/>
          <w:sz w:val="32"/>
          <w:szCs w:val="32"/>
        </w:rPr>
        <w:lastRenderedPageBreak/>
        <w:t xml:space="preserve">заработной платы увеличился </w:t>
      </w:r>
      <w:r w:rsidR="00D61334">
        <w:rPr>
          <w:rFonts w:ascii="Arial" w:eastAsia="Calibri" w:hAnsi="Arial" w:cs="Arial"/>
          <w:sz w:val="32"/>
          <w:szCs w:val="32"/>
        </w:rPr>
        <w:t>в сельском хозяйстве на 8,6%, пищевой промышленности в среднем – на 2,2%, оптовой и розничной торговле – на 12,0%, бытовом обслуживании – на 5,9%, общественном питании – на 1,8%</w:t>
      </w:r>
      <w:r>
        <w:rPr>
          <w:rFonts w:ascii="Arial" w:eastAsia="Calibri" w:hAnsi="Arial" w:cs="Arial"/>
          <w:sz w:val="32"/>
          <w:szCs w:val="32"/>
        </w:rPr>
        <w:t>.</w:t>
      </w:r>
      <w:r w:rsidR="00466B22">
        <w:rPr>
          <w:rFonts w:ascii="Arial" w:eastAsia="Calibri" w:hAnsi="Arial" w:cs="Arial"/>
          <w:sz w:val="32"/>
          <w:szCs w:val="32"/>
        </w:rPr>
        <w:t xml:space="preserve"> Исключение составили гостиницы, где по итогам года наблюдается снижение уровня заработной платы на 7,7%.</w:t>
      </w:r>
    </w:p>
    <w:p w:rsidR="00095D2B" w:rsidRDefault="00095D2B" w:rsidP="008E1621">
      <w:pPr>
        <w:spacing w:after="0" w:line="240" w:lineRule="auto"/>
        <w:jc w:val="both"/>
        <w:rPr>
          <w:rFonts w:ascii="Arial" w:eastAsia="Calibri" w:hAnsi="Arial" w:cs="Arial"/>
          <w:sz w:val="32"/>
          <w:szCs w:val="32"/>
        </w:rPr>
      </w:pPr>
    </w:p>
    <w:p w:rsidR="005E62F6" w:rsidRPr="00C1447F" w:rsidRDefault="005E62F6" w:rsidP="008E1621">
      <w:pPr>
        <w:shd w:val="clear" w:color="auto" w:fill="FFFFFF" w:themeFill="background1"/>
        <w:spacing w:after="0" w:line="240" w:lineRule="auto"/>
        <w:jc w:val="both"/>
        <w:rPr>
          <w:rFonts w:ascii="Arial" w:eastAsia="Calibri" w:hAnsi="Arial" w:cs="Arial"/>
          <w:color w:val="0033CC"/>
          <w:sz w:val="32"/>
          <w:szCs w:val="32"/>
        </w:rPr>
      </w:pPr>
      <w:r w:rsidRPr="00C1447F">
        <w:rPr>
          <w:rFonts w:ascii="Arial" w:eastAsia="Calibri" w:hAnsi="Arial" w:cs="Arial"/>
          <w:i/>
          <w:color w:val="0000CC"/>
          <w:sz w:val="32"/>
          <w:szCs w:val="32"/>
          <w:u w:val="single"/>
        </w:rPr>
        <w:t xml:space="preserve">СЛАЙД </w:t>
      </w:r>
      <w:r w:rsidR="0029516E">
        <w:rPr>
          <w:rFonts w:ascii="Arial" w:eastAsia="Calibri" w:hAnsi="Arial" w:cs="Arial"/>
          <w:i/>
          <w:color w:val="0000CC"/>
          <w:sz w:val="32"/>
          <w:szCs w:val="32"/>
          <w:u w:val="single"/>
        </w:rPr>
        <w:t>5</w:t>
      </w:r>
      <w:r w:rsidRPr="00C1447F">
        <w:rPr>
          <w:rFonts w:ascii="Arial" w:eastAsia="Calibri" w:hAnsi="Arial" w:cs="Arial"/>
          <w:i/>
          <w:color w:val="0000CC"/>
          <w:sz w:val="32"/>
          <w:szCs w:val="32"/>
          <w:u w:val="single"/>
        </w:rPr>
        <w:t xml:space="preserve"> (ДФО потребительский рынок)</w:t>
      </w:r>
    </w:p>
    <w:p w:rsidR="005E62F6" w:rsidRDefault="005E62F6" w:rsidP="008E1621">
      <w:pPr>
        <w:shd w:val="clear" w:color="auto" w:fill="FFFFFF" w:themeFill="background1"/>
        <w:spacing w:after="0" w:line="240" w:lineRule="auto"/>
        <w:jc w:val="both"/>
        <w:rPr>
          <w:rFonts w:ascii="Arial" w:eastAsia="Calibri" w:hAnsi="Arial" w:cs="Arial"/>
          <w:b/>
          <w:color w:val="0033CC"/>
          <w:sz w:val="32"/>
          <w:szCs w:val="32"/>
        </w:rPr>
      </w:pPr>
    </w:p>
    <w:p w:rsidR="00890929" w:rsidRPr="008F023B" w:rsidRDefault="00B90408" w:rsidP="008E1621">
      <w:pPr>
        <w:shd w:val="clear" w:color="auto" w:fill="FFFFFF" w:themeFill="background1"/>
        <w:spacing w:after="0" w:line="240" w:lineRule="auto"/>
        <w:jc w:val="both"/>
        <w:rPr>
          <w:rFonts w:ascii="Arial" w:eastAsia="Calibri" w:hAnsi="Arial" w:cs="Arial"/>
          <w:b/>
          <w:color w:val="0033CC"/>
          <w:sz w:val="32"/>
          <w:szCs w:val="32"/>
        </w:rPr>
      </w:pPr>
      <w:r>
        <w:rPr>
          <w:rFonts w:ascii="Arial" w:eastAsia="Calibri" w:hAnsi="Arial" w:cs="Arial"/>
          <w:b/>
          <w:color w:val="0033CC"/>
          <w:sz w:val="32"/>
          <w:szCs w:val="32"/>
        </w:rPr>
        <w:t>5</w:t>
      </w:r>
      <w:r w:rsidR="00890929" w:rsidRPr="008F023B">
        <w:rPr>
          <w:rFonts w:ascii="Arial" w:eastAsia="Calibri" w:hAnsi="Arial" w:cs="Arial"/>
          <w:b/>
          <w:color w:val="0033CC"/>
          <w:sz w:val="32"/>
          <w:szCs w:val="32"/>
        </w:rPr>
        <w:t xml:space="preserve"> тенденция</w:t>
      </w:r>
    </w:p>
    <w:p w:rsidR="00E14C3A" w:rsidRDefault="00890929" w:rsidP="008E1621">
      <w:pPr>
        <w:spacing w:after="0" w:line="240" w:lineRule="auto"/>
        <w:jc w:val="both"/>
        <w:rPr>
          <w:rFonts w:ascii="Arial" w:eastAsia="Calibri" w:hAnsi="Arial" w:cs="Arial"/>
          <w:sz w:val="32"/>
          <w:szCs w:val="32"/>
        </w:rPr>
      </w:pPr>
      <w:r w:rsidRPr="00AE5B5A">
        <w:rPr>
          <w:rFonts w:ascii="Arial" w:eastAsia="Calibri" w:hAnsi="Arial" w:cs="Arial"/>
          <w:sz w:val="32"/>
          <w:szCs w:val="32"/>
        </w:rPr>
        <w:t>По-прежнему Сахалинская область лидирует среди регионов Дальневосточного Федерального округа</w:t>
      </w:r>
      <w:r>
        <w:rPr>
          <w:rFonts w:ascii="Arial" w:eastAsia="Calibri" w:hAnsi="Arial" w:cs="Arial"/>
          <w:sz w:val="32"/>
          <w:szCs w:val="32"/>
        </w:rPr>
        <w:t>,</w:t>
      </w:r>
      <w:r w:rsidRPr="00AE5B5A">
        <w:rPr>
          <w:rFonts w:ascii="Arial" w:eastAsia="Calibri" w:hAnsi="Arial" w:cs="Arial"/>
          <w:sz w:val="32"/>
          <w:szCs w:val="32"/>
        </w:rPr>
        <w:t xml:space="preserve"> занимая первое место по розничным продажам товаров на одного жителя</w:t>
      </w:r>
      <w:r w:rsidR="00627816">
        <w:rPr>
          <w:rFonts w:ascii="Arial" w:eastAsia="Calibri" w:hAnsi="Arial" w:cs="Arial"/>
          <w:sz w:val="32"/>
          <w:szCs w:val="32"/>
        </w:rPr>
        <w:t xml:space="preserve">, превышая показатели субъектов ДФО в </w:t>
      </w:r>
      <w:r w:rsidR="00E14C3A" w:rsidRPr="00E14C3A">
        <w:rPr>
          <w:rFonts w:ascii="Arial" w:eastAsia="Calibri" w:hAnsi="Arial" w:cs="Arial"/>
          <w:sz w:val="32"/>
          <w:szCs w:val="32"/>
        </w:rPr>
        <w:t>1,4-2 раза</w:t>
      </w:r>
      <w:r w:rsidRPr="00AE5B5A">
        <w:rPr>
          <w:rFonts w:ascii="Arial" w:eastAsia="Calibri" w:hAnsi="Arial" w:cs="Arial"/>
          <w:sz w:val="32"/>
          <w:szCs w:val="32"/>
        </w:rPr>
        <w:t>.</w:t>
      </w:r>
      <w:r w:rsidR="00E14C3A">
        <w:rPr>
          <w:rFonts w:ascii="Arial" w:eastAsia="Calibri" w:hAnsi="Arial" w:cs="Arial"/>
          <w:sz w:val="32"/>
          <w:szCs w:val="32"/>
        </w:rPr>
        <w:t xml:space="preserve"> Также на первом месте регион п</w:t>
      </w:r>
      <w:r w:rsidR="00E14C3A" w:rsidRPr="00AE5B5A">
        <w:rPr>
          <w:rFonts w:ascii="Arial" w:eastAsia="Calibri" w:hAnsi="Arial" w:cs="Arial"/>
          <w:sz w:val="32"/>
          <w:szCs w:val="32"/>
        </w:rPr>
        <w:t xml:space="preserve">о оказанным бытовым услугам, при этом превышая показатель других </w:t>
      </w:r>
      <w:r w:rsidR="00E14C3A" w:rsidRPr="008A7136">
        <w:rPr>
          <w:rFonts w:ascii="Arial" w:eastAsia="Calibri" w:hAnsi="Arial" w:cs="Arial"/>
          <w:sz w:val="32"/>
          <w:szCs w:val="32"/>
        </w:rPr>
        <w:t>регионов в 1,</w:t>
      </w:r>
      <w:r w:rsidR="008A7136" w:rsidRPr="008A7136">
        <w:rPr>
          <w:rFonts w:ascii="Arial" w:eastAsia="Calibri" w:hAnsi="Arial" w:cs="Arial"/>
          <w:sz w:val="32"/>
          <w:szCs w:val="32"/>
        </w:rPr>
        <w:t>6</w:t>
      </w:r>
      <w:r w:rsidR="00E14C3A" w:rsidRPr="008A7136">
        <w:rPr>
          <w:rFonts w:ascii="Arial" w:eastAsia="Calibri" w:hAnsi="Arial" w:cs="Arial"/>
          <w:sz w:val="32"/>
          <w:szCs w:val="32"/>
        </w:rPr>
        <w:t>-3,</w:t>
      </w:r>
      <w:r w:rsidR="008A7136" w:rsidRPr="008A7136">
        <w:rPr>
          <w:rFonts w:ascii="Arial" w:eastAsia="Calibri" w:hAnsi="Arial" w:cs="Arial"/>
          <w:sz w:val="32"/>
          <w:szCs w:val="32"/>
        </w:rPr>
        <w:t>1</w:t>
      </w:r>
      <w:r w:rsidR="00E14C3A" w:rsidRPr="008A7136">
        <w:rPr>
          <w:rFonts w:ascii="Arial" w:eastAsia="Calibri" w:hAnsi="Arial" w:cs="Arial"/>
          <w:sz w:val="32"/>
          <w:szCs w:val="32"/>
        </w:rPr>
        <w:t xml:space="preserve"> раза.</w:t>
      </w:r>
    </w:p>
    <w:p w:rsidR="00890929" w:rsidRPr="00AE5B5A" w:rsidRDefault="00890929" w:rsidP="008E1621">
      <w:pPr>
        <w:spacing w:after="0" w:line="240" w:lineRule="auto"/>
        <w:jc w:val="both"/>
        <w:rPr>
          <w:rFonts w:ascii="Arial" w:eastAsia="Calibri" w:hAnsi="Arial" w:cs="Arial"/>
          <w:sz w:val="32"/>
          <w:szCs w:val="32"/>
        </w:rPr>
      </w:pPr>
    </w:p>
    <w:p w:rsidR="00890929" w:rsidRPr="00923F04" w:rsidRDefault="00890929" w:rsidP="008E1621">
      <w:pPr>
        <w:spacing w:after="0" w:line="240" w:lineRule="auto"/>
        <w:jc w:val="both"/>
        <w:rPr>
          <w:rFonts w:ascii="Arial" w:eastAsia="Calibri" w:hAnsi="Arial" w:cs="Arial"/>
          <w:sz w:val="32"/>
          <w:szCs w:val="32"/>
        </w:rPr>
      </w:pPr>
      <w:r w:rsidRPr="00923F04">
        <w:rPr>
          <w:rFonts w:ascii="Arial" w:eastAsia="Calibri" w:hAnsi="Arial" w:cs="Arial"/>
          <w:sz w:val="32"/>
          <w:szCs w:val="32"/>
        </w:rPr>
        <w:t xml:space="preserve">По товарообороту общественного питания </w:t>
      </w:r>
      <w:r w:rsidR="00FB79D6" w:rsidRPr="00923F04">
        <w:rPr>
          <w:rFonts w:ascii="Arial" w:eastAsia="Calibri" w:hAnsi="Arial" w:cs="Arial"/>
          <w:sz w:val="32"/>
          <w:szCs w:val="32"/>
        </w:rPr>
        <w:t>мы на 5</w:t>
      </w:r>
      <w:r w:rsidRPr="00923F04">
        <w:rPr>
          <w:rFonts w:ascii="Arial" w:eastAsia="Calibri" w:hAnsi="Arial" w:cs="Arial"/>
          <w:sz w:val="32"/>
          <w:szCs w:val="32"/>
        </w:rPr>
        <w:t xml:space="preserve">  мес</w:t>
      </w:r>
      <w:r w:rsidR="00FB79D6" w:rsidRPr="00923F04">
        <w:rPr>
          <w:rFonts w:ascii="Arial" w:eastAsia="Calibri" w:hAnsi="Arial" w:cs="Arial"/>
          <w:sz w:val="32"/>
          <w:szCs w:val="32"/>
        </w:rPr>
        <w:t>те</w:t>
      </w:r>
      <w:r w:rsidRPr="00923F04">
        <w:rPr>
          <w:rFonts w:ascii="Arial" w:eastAsia="Calibri" w:hAnsi="Arial" w:cs="Arial"/>
          <w:sz w:val="32"/>
          <w:szCs w:val="32"/>
        </w:rPr>
        <w:t>, уступая Республике Саха (Якутия)</w:t>
      </w:r>
      <w:r w:rsidR="00923F04" w:rsidRPr="00923F04">
        <w:rPr>
          <w:rFonts w:ascii="Arial" w:eastAsia="Calibri" w:hAnsi="Arial" w:cs="Arial"/>
          <w:sz w:val="32"/>
          <w:szCs w:val="32"/>
        </w:rPr>
        <w:t>, Чукотскому АО, Магаданской и Камчатской области</w:t>
      </w:r>
      <w:r w:rsidRPr="00923F04">
        <w:rPr>
          <w:rFonts w:ascii="Arial" w:eastAsia="Calibri" w:hAnsi="Arial" w:cs="Arial"/>
          <w:sz w:val="32"/>
          <w:szCs w:val="32"/>
        </w:rPr>
        <w:t xml:space="preserve">. </w:t>
      </w:r>
    </w:p>
    <w:p w:rsidR="00FB79D6" w:rsidRPr="00923F04" w:rsidRDefault="00FB79D6" w:rsidP="008E1621">
      <w:pPr>
        <w:spacing w:after="0" w:line="240" w:lineRule="auto"/>
        <w:jc w:val="both"/>
        <w:rPr>
          <w:rFonts w:ascii="Arial" w:eastAsia="Calibri" w:hAnsi="Arial" w:cs="Arial"/>
          <w:sz w:val="32"/>
          <w:szCs w:val="32"/>
        </w:rPr>
      </w:pPr>
    </w:p>
    <w:p w:rsidR="005E62F6" w:rsidRDefault="005E62F6" w:rsidP="008E1621">
      <w:pPr>
        <w:shd w:val="clear" w:color="auto" w:fill="FFFFFF" w:themeFill="background1"/>
        <w:spacing w:after="0" w:line="240" w:lineRule="auto"/>
        <w:jc w:val="both"/>
        <w:rPr>
          <w:rFonts w:ascii="Arial" w:eastAsia="Calibri" w:hAnsi="Arial" w:cs="Arial"/>
          <w:b/>
          <w:color w:val="0033CC"/>
          <w:sz w:val="32"/>
          <w:szCs w:val="32"/>
        </w:rPr>
      </w:pPr>
      <w:r w:rsidRPr="00392F05">
        <w:rPr>
          <w:rFonts w:ascii="Arial" w:eastAsia="Calibri" w:hAnsi="Arial" w:cs="Arial"/>
          <w:b/>
          <w:i/>
          <w:color w:val="0000CC"/>
          <w:sz w:val="32"/>
          <w:szCs w:val="32"/>
          <w:u w:val="single"/>
        </w:rPr>
        <w:t xml:space="preserve">СЛАЙД </w:t>
      </w:r>
      <w:r w:rsidR="0029516E">
        <w:rPr>
          <w:rFonts w:ascii="Arial" w:eastAsia="Calibri" w:hAnsi="Arial" w:cs="Arial"/>
          <w:b/>
          <w:i/>
          <w:color w:val="0000CC"/>
          <w:sz w:val="32"/>
          <w:szCs w:val="32"/>
          <w:u w:val="single"/>
        </w:rPr>
        <w:t>6</w:t>
      </w:r>
      <w:r>
        <w:rPr>
          <w:rFonts w:ascii="Arial" w:eastAsia="Calibri" w:hAnsi="Arial" w:cs="Arial"/>
          <w:b/>
          <w:i/>
          <w:color w:val="0000CC"/>
          <w:sz w:val="32"/>
          <w:szCs w:val="32"/>
          <w:u w:val="single"/>
        </w:rPr>
        <w:t xml:space="preserve"> </w:t>
      </w:r>
      <w:r w:rsidRPr="00392F05">
        <w:rPr>
          <w:rFonts w:ascii="Arial" w:eastAsia="Calibri" w:hAnsi="Arial" w:cs="Arial"/>
          <w:b/>
          <w:i/>
          <w:color w:val="0000CC"/>
          <w:sz w:val="32"/>
          <w:szCs w:val="32"/>
          <w:u w:val="single"/>
        </w:rPr>
        <w:t>(</w:t>
      </w:r>
      <w:r>
        <w:rPr>
          <w:rFonts w:ascii="Arial" w:eastAsia="Calibri" w:hAnsi="Arial" w:cs="Arial"/>
          <w:b/>
          <w:i/>
          <w:color w:val="0000CC"/>
          <w:sz w:val="32"/>
          <w:szCs w:val="32"/>
          <w:u w:val="single"/>
        </w:rPr>
        <w:t>ДФО сельское хозяйство</w:t>
      </w:r>
      <w:r w:rsidRPr="00392F05">
        <w:rPr>
          <w:rFonts w:ascii="Arial" w:eastAsia="Calibri" w:hAnsi="Arial" w:cs="Arial"/>
          <w:b/>
          <w:i/>
          <w:color w:val="0000CC"/>
          <w:sz w:val="32"/>
          <w:szCs w:val="32"/>
          <w:u w:val="single"/>
        </w:rPr>
        <w:t>)</w:t>
      </w:r>
    </w:p>
    <w:p w:rsidR="005E62F6" w:rsidRDefault="005E62F6" w:rsidP="008E1621">
      <w:pPr>
        <w:spacing w:after="0" w:line="240" w:lineRule="auto"/>
        <w:jc w:val="both"/>
        <w:rPr>
          <w:rFonts w:ascii="Arial" w:eastAsia="Calibri" w:hAnsi="Arial" w:cs="Arial"/>
          <w:sz w:val="32"/>
          <w:szCs w:val="32"/>
        </w:rPr>
      </w:pPr>
    </w:p>
    <w:p w:rsidR="00890929" w:rsidRPr="00E1538B" w:rsidRDefault="00890929" w:rsidP="008E1621">
      <w:pPr>
        <w:spacing w:after="0" w:line="240" w:lineRule="auto"/>
        <w:jc w:val="both"/>
        <w:rPr>
          <w:rFonts w:ascii="Arial" w:eastAsia="Calibri" w:hAnsi="Arial" w:cs="Arial"/>
          <w:sz w:val="32"/>
          <w:szCs w:val="32"/>
        </w:rPr>
      </w:pPr>
      <w:r w:rsidRPr="00E1538B">
        <w:rPr>
          <w:rFonts w:ascii="Arial" w:eastAsia="Calibri" w:hAnsi="Arial" w:cs="Arial"/>
          <w:sz w:val="32"/>
          <w:szCs w:val="32"/>
        </w:rPr>
        <w:t xml:space="preserve">В сфере сельского хозяйства Сахалинская область в ДФО </w:t>
      </w:r>
      <w:r w:rsidR="004F207F" w:rsidRPr="00E1538B">
        <w:rPr>
          <w:rFonts w:ascii="Arial" w:eastAsia="Calibri" w:hAnsi="Arial" w:cs="Arial"/>
          <w:sz w:val="32"/>
          <w:szCs w:val="32"/>
        </w:rPr>
        <w:t xml:space="preserve">по урожайности овощей открытого грунта во всех категориях хозяйств </w:t>
      </w:r>
      <w:r w:rsidR="004F207F">
        <w:rPr>
          <w:rFonts w:ascii="Arial" w:eastAsia="Calibri" w:hAnsi="Arial" w:cs="Arial"/>
          <w:sz w:val="32"/>
          <w:szCs w:val="32"/>
        </w:rPr>
        <w:t>заняла</w:t>
      </w:r>
      <w:r w:rsidR="004F207F" w:rsidRPr="00E1538B">
        <w:rPr>
          <w:rFonts w:ascii="Arial" w:eastAsia="Calibri" w:hAnsi="Arial" w:cs="Arial"/>
          <w:sz w:val="32"/>
          <w:szCs w:val="32"/>
        </w:rPr>
        <w:t xml:space="preserve"> 1 место</w:t>
      </w:r>
      <w:r w:rsidR="004F207F">
        <w:rPr>
          <w:rFonts w:ascii="Arial" w:eastAsia="Calibri" w:hAnsi="Arial" w:cs="Arial"/>
          <w:sz w:val="32"/>
          <w:szCs w:val="32"/>
        </w:rPr>
        <w:t>,</w:t>
      </w:r>
      <w:r w:rsidR="004F207F" w:rsidRPr="00E1538B">
        <w:rPr>
          <w:rFonts w:ascii="Arial" w:eastAsia="Calibri" w:hAnsi="Arial" w:cs="Arial"/>
          <w:sz w:val="32"/>
          <w:szCs w:val="32"/>
        </w:rPr>
        <w:t xml:space="preserve"> </w:t>
      </w:r>
      <w:r w:rsidRPr="00E1538B">
        <w:rPr>
          <w:rFonts w:ascii="Arial" w:eastAsia="Calibri" w:hAnsi="Arial" w:cs="Arial"/>
          <w:sz w:val="32"/>
          <w:szCs w:val="32"/>
        </w:rPr>
        <w:t>по урожайности картофе</w:t>
      </w:r>
      <w:r w:rsidR="004F207F">
        <w:rPr>
          <w:rFonts w:ascii="Arial" w:eastAsia="Calibri" w:hAnsi="Arial" w:cs="Arial"/>
          <w:sz w:val="32"/>
          <w:szCs w:val="32"/>
        </w:rPr>
        <w:t>ля во всех категориях хозяйств</w:t>
      </w:r>
      <w:r w:rsidR="00102CEC">
        <w:rPr>
          <w:rFonts w:ascii="Arial" w:eastAsia="Calibri" w:hAnsi="Arial" w:cs="Arial"/>
          <w:sz w:val="32"/>
          <w:szCs w:val="32"/>
        </w:rPr>
        <w:t xml:space="preserve"> и валовому сбору овощей</w:t>
      </w:r>
      <w:r w:rsidR="004F207F">
        <w:rPr>
          <w:rFonts w:ascii="Arial" w:eastAsia="Calibri" w:hAnsi="Arial" w:cs="Arial"/>
          <w:sz w:val="32"/>
          <w:szCs w:val="32"/>
        </w:rPr>
        <w:t xml:space="preserve"> -</w:t>
      </w:r>
      <w:r w:rsidRPr="00E1538B">
        <w:rPr>
          <w:rFonts w:ascii="Arial" w:eastAsia="Calibri" w:hAnsi="Arial" w:cs="Arial"/>
          <w:sz w:val="32"/>
          <w:szCs w:val="32"/>
        </w:rPr>
        <w:t xml:space="preserve"> 2 место.</w:t>
      </w:r>
      <w:r w:rsidR="00FB79D6" w:rsidRPr="00E1538B">
        <w:rPr>
          <w:rFonts w:ascii="Arial" w:eastAsia="Calibri" w:hAnsi="Arial" w:cs="Arial"/>
          <w:sz w:val="32"/>
          <w:szCs w:val="32"/>
        </w:rPr>
        <w:t xml:space="preserve"> На трет</w:t>
      </w:r>
      <w:r w:rsidR="00E1538B" w:rsidRPr="00E1538B">
        <w:rPr>
          <w:rFonts w:ascii="Arial" w:eastAsia="Calibri" w:hAnsi="Arial" w:cs="Arial"/>
          <w:sz w:val="32"/>
          <w:szCs w:val="32"/>
        </w:rPr>
        <w:t>ьем месте мы по поголовью птицы</w:t>
      </w:r>
      <w:r w:rsidR="00FB79D6" w:rsidRPr="00E1538B">
        <w:rPr>
          <w:rFonts w:ascii="Arial" w:eastAsia="Calibri" w:hAnsi="Arial" w:cs="Arial"/>
          <w:sz w:val="32"/>
          <w:szCs w:val="32"/>
        </w:rPr>
        <w:t>.</w:t>
      </w:r>
    </w:p>
    <w:p w:rsidR="00890929" w:rsidRPr="0073518B" w:rsidRDefault="00890929" w:rsidP="008E1621">
      <w:pPr>
        <w:spacing w:after="0" w:line="240" w:lineRule="auto"/>
        <w:jc w:val="both"/>
        <w:rPr>
          <w:rFonts w:ascii="Arial" w:eastAsia="Calibri" w:hAnsi="Arial" w:cs="Arial"/>
          <w:sz w:val="32"/>
          <w:szCs w:val="32"/>
        </w:rPr>
      </w:pPr>
      <w:r w:rsidRPr="004F207F">
        <w:rPr>
          <w:rFonts w:ascii="Arial" w:eastAsia="Calibri" w:hAnsi="Arial" w:cs="Arial"/>
          <w:color w:val="000000" w:themeColor="text1"/>
          <w:sz w:val="32"/>
          <w:szCs w:val="32"/>
          <w:u w:val="single"/>
        </w:rPr>
        <w:t>По темпам роста</w:t>
      </w:r>
      <w:r w:rsidRPr="004F207F">
        <w:rPr>
          <w:rFonts w:ascii="Arial" w:eastAsia="Calibri" w:hAnsi="Arial" w:cs="Arial"/>
          <w:color w:val="000000" w:themeColor="text1"/>
          <w:sz w:val="32"/>
          <w:szCs w:val="32"/>
        </w:rPr>
        <w:t xml:space="preserve"> </w:t>
      </w:r>
      <w:r w:rsidRPr="00E1538B">
        <w:rPr>
          <w:rFonts w:ascii="Arial" w:eastAsia="Calibri" w:hAnsi="Arial" w:cs="Arial"/>
          <w:sz w:val="32"/>
          <w:szCs w:val="32"/>
        </w:rPr>
        <w:t xml:space="preserve">отрасль занимает </w:t>
      </w:r>
      <w:r w:rsidR="00E1538B" w:rsidRPr="00E1538B">
        <w:rPr>
          <w:rFonts w:ascii="Arial" w:eastAsia="Calibri" w:hAnsi="Arial" w:cs="Arial"/>
          <w:sz w:val="32"/>
          <w:szCs w:val="32"/>
        </w:rPr>
        <w:t>1</w:t>
      </w:r>
      <w:r w:rsidRPr="00E1538B">
        <w:rPr>
          <w:rFonts w:ascii="Arial" w:eastAsia="Calibri" w:hAnsi="Arial" w:cs="Arial"/>
          <w:sz w:val="32"/>
          <w:szCs w:val="32"/>
        </w:rPr>
        <w:t xml:space="preserve"> место по производству молока (</w:t>
      </w:r>
      <w:r w:rsidR="00E1538B" w:rsidRPr="00E1538B">
        <w:rPr>
          <w:rFonts w:ascii="Arial" w:eastAsia="Calibri" w:hAnsi="Arial" w:cs="Arial"/>
          <w:sz w:val="32"/>
          <w:szCs w:val="32"/>
        </w:rPr>
        <w:t>115,8</w:t>
      </w:r>
      <w:r w:rsidRPr="00E1538B">
        <w:rPr>
          <w:rFonts w:ascii="Arial" w:eastAsia="Calibri" w:hAnsi="Arial" w:cs="Arial"/>
          <w:sz w:val="32"/>
          <w:szCs w:val="32"/>
        </w:rPr>
        <w:t xml:space="preserve">% к </w:t>
      </w:r>
      <w:r w:rsidR="00E1538B" w:rsidRPr="00E1538B">
        <w:rPr>
          <w:rFonts w:ascii="Arial" w:eastAsia="Calibri" w:hAnsi="Arial" w:cs="Arial"/>
          <w:sz w:val="32"/>
          <w:szCs w:val="32"/>
        </w:rPr>
        <w:t>2019</w:t>
      </w:r>
      <w:r w:rsidRPr="00E1538B">
        <w:rPr>
          <w:rFonts w:ascii="Arial" w:eastAsia="Calibri" w:hAnsi="Arial" w:cs="Arial"/>
          <w:sz w:val="32"/>
          <w:szCs w:val="32"/>
        </w:rPr>
        <w:t xml:space="preserve"> году)</w:t>
      </w:r>
      <w:r w:rsidR="00E1538B" w:rsidRPr="00E1538B">
        <w:rPr>
          <w:rFonts w:ascii="Arial" w:eastAsia="Calibri" w:hAnsi="Arial" w:cs="Arial"/>
          <w:sz w:val="32"/>
          <w:szCs w:val="32"/>
        </w:rPr>
        <w:t>,</w:t>
      </w:r>
      <w:r w:rsidRPr="00E1538B">
        <w:rPr>
          <w:rFonts w:ascii="Arial" w:eastAsia="Calibri" w:hAnsi="Arial" w:cs="Arial"/>
          <w:sz w:val="32"/>
          <w:szCs w:val="32"/>
        </w:rPr>
        <w:t xml:space="preserve"> поголовью крупного рогатого скота</w:t>
      </w:r>
      <w:r w:rsidR="00E1538B" w:rsidRPr="00E1538B">
        <w:rPr>
          <w:rFonts w:ascii="Arial" w:eastAsia="Calibri" w:hAnsi="Arial" w:cs="Arial"/>
          <w:sz w:val="32"/>
          <w:szCs w:val="32"/>
        </w:rPr>
        <w:t xml:space="preserve"> и коров</w:t>
      </w:r>
      <w:r w:rsidRPr="00E1538B">
        <w:rPr>
          <w:rFonts w:ascii="Arial" w:eastAsia="Calibri" w:hAnsi="Arial" w:cs="Arial"/>
          <w:sz w:val="32"/>
          <w:szCs w:val="32"/>
        </w:rPr>
        <w:t xml:space="preserve"> (</w:t>
      </w:r>
      <w:r w:rsidR="00E1538B" w:rsidRPr="00E1538B">
        <w:rPr>
          <w:rFonts w:ascii="Arial" w:eastAsia="Calibri" w:hAnsi="Arial" w:cs="Arial"/>
          <w:sz w:val="32"/>
          <w:szCs w:val="32"/>
        </w:rPr>
        <w:t>106,3</w:t>
      </w:r>
      <w:r w:rsidRPr="00E1538B">
        <w:rPr>
          <w:rFonts w:ascii="Arial" w:eastAsia="Calibri" w:hAnsi="Arial" w:cs="Arial"/>
          <w:sz w:val="32"/>
          <w:szCs w:val="32"/>
        </w:rPr>
        <w:t>%)</w:t>
      </w:r>
      <w:r w:rsidR="00E1538B" w:rsidRPr="00E1538B">
        <w:rPr>
          <w:rFonts w:ascii="Arial" w:eastAsia="Calibri" w:hAnsi="Arial" w:cs="Arial"/>
          <w:sz w:val="32"/>
          <w:szCs w:val="32"/>
        </w:rPr>
        <w:t>, птицы (114,0%)</w:t>
      </w:r>
      <w:r w:rsidRPr="00E1538B">
        <w:rPr>
          <w:rFonts w:ascii="Arial" w:eastAsia="Calibri" w:hAnsi="Arial" w:cs="Arial"/>
          <w:sz w:val="32"/>
          <w:szCs w:val="32"/>
        </w:rPr>
        <w:t xml:space="preserve">. На 2 месте по показателю </w:t>
      </w:r>
      <w:r w:rsidR="004F207F">
        <w:rPr>
          <w:rFonts w:ascii="Arial" w:eastAsia="Calibri" w:hAnsi="Arial" w:cs="Arial"/>
          <w:sz w:val="32"/>
          <w:szCs w:val="32"/>
        </w:rPr>
        <w:t xml:space="preserve">темпа роста </w:t>
      </w:r>
      <w:r w:rsidR="00E1538B" w:rsidRPr="00E1538B">
        <w:rPr>
          <w:rFonts w:ascii="Arial" w:eastAsia="Calibri" w:hAnsi="Arial" w:cs="Arial"/>
          <w:sz w:val="32"/>
          <w:szCs w:val="32"/>
        </w:rPr>
        <w:t>производства мяса (119,6%)</w:t>
      </w:r>
      <w:r w:rsidRPr="00E1538B">
        <w:rPr>
          <w:rFonts w:ascii="Arial" w:eastAsia="Calibri" w:hAnsi="Arial" w:cs="Arial"/>
          <w:sz w:val="32"/>
          <w:szCs w:val="32"/>
        </w:rPr>
        <w:t>.</w:t>
      </w:r>
      <w:r w:rsidRPr="0073518B">
        <w:rPr>
          <w:rFonts w:ascii="Arial" w:eastAsia="Calibri" w:hAnsi="Arial" w:cs="Arial"/>
          <w:sz w:val="32"/>
          <w:szCs w:val="32"/>
        </w:rPr>
        <w:t xml:space="preserve"> </w:t>
      </w:r>
    </w:p>
    <w:p w:rsidR="00890929" w:rsidRDefault="00890929" w:rsidP="008E1621">
      <w:pPr>
        <w:spacing w:after="0" w:line="240" w:lineRule="auto"/>
        <w:jc w:val="both"/>
        <w:rPr>
          <w:rFonts w:ascii="Arial" w:eastAsia="Calibri" w:hAnsi="Arial" w:cs="Arial"/>
          <w:sz w:val="32"/>
          <w:szCs w:val="32"/>
        </w:rPr>
      </w:pPr>
    </w:p>
    <w:p w:rsidR="005E62F6" w:rsidRDefault="005E62F6" w:rsidP="008E1621">
      <w:pPr>
        <w:spacing w:after="0" w:line="240" w:lineRule="auto"/>
        <w:jc w:val="both"/>
        <w:rPr>
          <w:rFonts w:ascii="Arial" w:eastAsia="Calibri" w:hAnsi="Arial" w:cs="Arial"/>
          <w:b/>
          <w:color w:val="0033CC"/>
          <w:sz w:val="32"/>
          <w:szCs w:val="32"/>
        </w:rPr>
      </w:pPr>
      <w:r w:rsidRPr="00392F05">
        <w:rPr>
          <w:rFonts w:ascii="Arial" w:eastAsia="Calibri" w:hAnsi="Arial" w:cs="Arial"/>
          <w:b/>
          <w:i/>
          <w:color w:val="0000CC"/>
          <w:sz w:val="32"/>
          <w:szCs w:val="32"/>
          <w:u w:val="single"/>
        </w:rPr>
        <w:t xml:space="preserve">СЛАЙД </w:t>
      </w:r>
      <w:r w:rsidR="0029516E">
        <w:rPr>
          <w:rFonts w:ascii="Arial" w:eastAsia="Calibri" w:hAnsi="Arial" w:cs="Arial"/>
          <w:b/>
          <w:i/>
          <w:color w:val="0000CC"/>
          <w:sz w:val="32"/>
          <w:szCs w:val="32"/>
          <w:u w:val="single"/>
        </w:rPr>
        <w:t xml:space="preserve">7 </w:t>
      </w:r>
      <w:r w:rsidRPr="00392F05">
        <w:rPr>
          <w:rFonts w:ascii="Arial" w:eastAsia="Calibri" w:hAnsi="Arial" w:cs="Arial"/>
          <w:b/>
          <w:i/>
          <w:color w:val="0000CC"/>
          <w:sz w:val="32"/>
          <w:szCs w:val="32"/>
          <w:u w:val="single"/>
        </w:rPr>
        <w:t>(</w:t>
      </w:r>
      <w:r>
        <w:rPr>
          <w:rFonts w:ascii="Arial" w:eastAsia="Calibri" w:hAnsi="Arial" w:cs="Arial"/>
          <w:b/>
          <w:i/>
          <w:color w:val="0000CC"/>
          <w:sz w:val="32"/>
          <w:szCs w:val="32"/>
          <w:u w:val="single"/>
        </w:rPr>
        <w:t>сельское хозяйство</w:t>
      </w:r>
      <w:r w:rsidRPr="00392F05">
        <w:rPr>
          <w:rFonts w:ascii="Arial" w:eastAsia="Calibri" w:hAnsi="Arial" w:cs="Arial"/>
          <w:b/>
          <w:i/>
          <w:color w:val="0000CC"/>
          <w:sz w:val="32"/>
          <w:szCs w:val="32"/>
          <w:u w:val="single"/>
        </w:rPr>
        <w:t>)</w:t>
      </w:r>
    </w:p>
    <w:p w:rsidR="002C2777" w:rsidRDefault="002C2777" w:rsidP="008E1621">
      <w:pPr>
        <w:spacing w:after="0" w:line="240" w:lineRule="auto"/>
        <w:rPr>
          <w:rFonts w:ascii="Arial" w:eastAsia="Calibri" w:hAnsi="Arial" w:cs="Arial"/>
          <w:b/>
          <w:color w:val="0000CC"/>
          <w:sz w:val="32"/>
          <w:szCs w:val="32"/>
        </w:rPr>
      </w:pPr>
    </w:p>
    <w:p w:rsidR="00D6209A" w:rsidRPr="00D61806" w:rsidRDefault="00D61806" w:rsidP="008E1621">
      <w:pPr>
        <w:spacing w:after="0" w:line="240" w:lineRule="auto"/>
        <w:rPr>
          <w:rFonts w:ascii="Arial" w:eastAsia="Calibri" w:hAnsi="Arial" w:cs="Arial"/>
          <w:b/>
          <w:color w:val="0000CC"/>
          <w:sz w:val="32"/>
          <w:szCs w:val="32"/>
        </w:rPr>
      </w:pPr>
      <w:r>
        <w:rPr>
          <w:rFonts w:ascii="Arial" w:eastAsia="Calibri" w:hAnsi="Arial" w:cs="Arial"/>
          <w:b/>
          <w:color w:val="0000CC"/>
          <w:sz w:val="32"/>
          <w:szCs w:val="32"/>
        </w:rPr>
        <w:t>СЕЛЬСКОЕ ХОЗЯЙСТВО, ПИЩЕВАЯ И ПЕРЕРАБАТЫВАЮЩАЯ ПРОМЫШЛЕННОСТЬ</w:t>
      </w:r>
    </w:p>
    <w:p w:rsidR="00D6209A" w:rsidRDefault="00D6209A" w:rsidP="008E1621">
      <w:pPr>
        <w:spacing w:after="0" w:line="240" w:lineRule="auto"/>
        <w:jc w:val="both"/>
        <w:rPr>
          <w:rFonts w:ascii="Arial" w:eastAsia="Calibri" w:hAnsi="Arial" w:cs="Arial"/>
          <w:b/>
          <w:sz w:val="32"/>
          <w:szCs w:val="32"/>
        </w:rPr>
      </w:pPr>
    </w:p>
    <w:p w:rsidR="00D6209A" w:rsidRDefault="00D6209A" w:rsidP="008E1621">
      <w:pPr>
        <w:spacing w:after="0" w:line="240" w:lineRule="auto"/>
        <w:jc w:val="both"/>
        <w:rPr>
          <w:rFonts w:ascii="Arial" w:eastAsia="Calibri" w:hAnsi="Arial" w:cs="Arial"/>
          <w:sz w:val="32"/>
          <w:szCs w:val="32"/>
        </w:rPr>
      </w:pPr>
      <w:r w:rsidRPr="0073518B">
        <w:rPr>
          <w:rFonts w:ascii="Arial" w:eastAsia="Calibri" w:hAnsi="Arial" w:cs="Arial"/>
          <w:sz w:val="32"/>
          <w:szCs w:val="32"/>
        </w:rPr>
        <w:t>Продовольственная безопасность</w:t>
      </w:r>
      <w:r w:rsidR="00F956C3">
        <w:rPr>
          <w:rFonts w:ascii="Arial" w:eastAsia="Calibri" w:hAnsi="Arial" w:cs="Arial"/>
          <w:sz w:val="32"/>
          <w:szCs w:val="32"/>
        </w:rPr>
        <w:t xml:space="preserve"> особенно в период пандемии, введенных карантинных мер, в том числе ограничивающих </w:t>
      </w:r>
      <w:r w:rsidR="00F956C3">
        <w:rPr>
          <w:rFonts w:ascii="Arial" w:eastAsia="Calibri" w:hAnsi="Arial" w:cs="Arial"/>
          <w:sz w:val="32"/>
          <w:szCs w:val="32"/>
        </w:rPr>
        <w:lastRenderedPageBreak/>
        <w:t xml:space="preserve">импорт продовольствия, </w:t>
      </w:r>
      <w:r w:rsidRPr="0073518B">
        <w:rPr>
          <w:rFonts w:ascii="Arial" w:eastAsia="Calibri" w:hAnsi="Arial" w:cs="Arial"/>
          <w:sz w:val="32"/>
          <w:szCs w:val="32"/>
        </w:rPr>
        <w:t xml:space="preserve"> явля</w:t>
      </w:r>
      <w:r w:rsidR="00F956C3">
        <w:rPr>
          <w:rFonts w:ascii="Arial" w:eastAsia="Calibri" w:hAnsi="Arial" w:cs="Arial"/>
          <w:sz w:val="32"/>
          <w:szCs w:val="32"/>
        </w:rPr>
        <w:t>лась</w:t>
      </w:r>
      <w:r w:rsidRPr="0073518B">
        <w:rPr>
          <w:rFonts w:ascii="Arial" w:eastAsia="Calibri" w:hAnsi="Arial" w:cs="Arial"/>
          <w:sz w:val="32"/>
          <w:szCs w:val="32"/>
        </w:rPr>
        <w:t xml:space="preserve"> одной из главных целей аграрной и экономической политики государства. Основным источником обеспечения населения </w:t>
      </w:r>
      <w:r w:rsidR="009603CD">
        <w:rPr>
          <w:rFonts w:ascii="Arial" w:eastAsia="Calibri" w:hAnsi="Arial" w:cs="Arial"/>
          <w:sz w:val="32"/>
          <w:szCs w:val="32"/>
        </w:rPr>
        <w:t>продовольствием были и остаются</w:t>
      </w:r>
      <w:r w:rsidRPr="0073518B">
        <w:rPr>
          <w:rFonts w:ascii="Arial" w:eastAsia="Calibri" w:hAnsi="Arial" w:cs="Arial"/>
          <w:sz w:val="32"/>
          <w:szCs w:val="32"/>
        </w:rPr>
        <w:t xml:space="preserve"> отрасли АПК, </w:t>
      </w:r>
      <w:r w:rsidR="009603CD">
        <w:rPr>
          <w:rFonts w:ascii="Arial" w:eastAsia="Calibri" w:hAnsi="Arial" w:cs="Arial"/>
          <w:sz w:val="32"/>
          <w:szCs w:val="32"/>
        </w:rPr>
        <w:t xml:space="preserve">к </w:t>
      </w:r>
      <w:r w:rsidRPr="0073518B">
        <w:rPr>
          <w:rFonts w:ascii="Arial" w:eastAsia="Calibri" w:hAnsi="Arial" w:cs="Arial"/>
          <w:sz w:val="32"/>
          <w:szCs w:val="32"/>
        </w:rPr>
        <w:t>важнейши</w:t>
      </w:r>
      <w:r w:rsidR="009603CD">
        <w:rPr>
          <w:rFonts w:ascii="Arial" w:eastAsia="Calibri" w:hAnsi="Arial" w:cs="Arial"/>
          <w:sz w:val="32"/>
          <w:szCs w:val="32"/>
        </w:rPr>
        <w:t>м</w:t>
      </w:r>
      <w:r w:rsidRPr="0073518B">
        <w:rPr>
          <w:rFonts w:ascii="Arial" w:eastAsia="Calibri" w:hAnsi="Arial" w:cs="Arial"/>
          <w:sz w:val="32"/>
          <w:szCs w:val="32"/>
        </w:rPr>
        <w:t xml:space="preserve"> из которых </w:t>
      </w:r>
      <w:r w:rsidR="009603CD">
        <w:rPr>
          <w:rFonts w:ascii="Arial" w:eastAsia="Calibri" w:hAnsi="Arial" w:cs="Arial"/>
          <w:sz w:val="32"/>
          <w:szCs w:val="32"/>
        </w:rPr>
        <w:t>относятся</w:t>
      </w:r>
      <w:r w:rsidRPr="0073518B">
        <w:rPr>
          <w:rFonts w:ascii="Arial" w:eastAsia="Calibri" w:hAnsi="Arial" w:cs="Arial"/>
          <w:sz w:val="32"/>
          <w:szCs w:val="32"/>
        </w:rPr>
        <w:t xml:space="preserve"> сельское хозяйство и </w:t>
      </w:r>
      <w:r>
        <w:rPr>
          <w:rFonts w:ascii="Arial" w:eastAsia="Calibri" w:hAnsi="Arial" w:cs="Arial"/>
          <w:sz w:val="32"/>
          <w:szCs w:val="32"/>
        </w:rPr>
        <w:t>перерабатывающая промышленность</w:t>
      </w:r>
      <w:r w:rsidRPr="0073518B">
        <w:rPr>
          <w:rFonts w:ascii="Arial" w:eastAsia="Calibri" w:hAnsi="Arial" w:cs="Arial"/>
          <w:sz w:val="32"/>
          <w:szCs w:val="32"/>
        </w:rPr>
        <w:t xml:space="preserve">. </w:t>
      </w:r>
    </w:p>
    <w:p w:rsidR="00D6209A" w:rsidRPr="00BE78A5" w:rsidRDefault="00D6209A" w:rsidP="008E1621">
      <w:pPr>
        <w:spacing w:after="0" w:line="240" w:lineRule="auto"/>
        <w:jc w:val="both"/>
        <w:rPr>
          <w:rFonts w:ascii="Arial" w:eastAsia="Calibri" w:hAnsi="Arial" w:cs="Arial"/>
          <w:b/>
          <w:sz w:val="32"/>
          <w:szCs w:val="32"/>
          <w:u w:val="single"/>
        </w:rPr>
      </w:pPr>
      <w:r w:rsidRPr="00BE78A5">
        <w:rPr>
          <w:rFonts w:ascii="Arial" w:eastAsia="Calibri" w:hAnsi="Arial" w:cs="Arial"/>
          <w:b/>
          <w:sz w:val="32"/>
          <w:szCs w:val="32"/>
          <w:u w:val="single"/>
        </w:rPr>
        <w:t>Сельское хозяйство</w:t>
      </w:r>
    </w:p>
    <w:p w:rsidR="001E447E" w:rsidRDefault="001E447E" w:rsidP="008E1621">
      <w:pPr>
        <w:spacing w:after="0" w:line="240" w:lineRule="auto"/>
        <w:jc w:val="both"/>
        <w:rPr>
          <w:rFonts w:ascii="Arial" w:eastAsia="Calibri" w:hAnsi="Arial" w:cs="Arial"/>
          <w:sz w:val="32"/>
          <w:szCs w:val="32"/>
        </w:rPr>
      </w:pPr>
    </w:p>
    <w:p w:rsidR="001E447E" w:rsidRPr="001E447E" w:rsidRDefault="00D6209A" w:rsidP="008E1621">
      <w:pPr>
        <w:pBdr>
          <w:top w:val="nil"/>
          <w:left w:val="nil"/>
          <w:bottom w:val="nil"/>
          <w:right w:val="nil"/>
        </w:pBdr>
        <w:suppressAutoHyphens/>
        <w:spacing w:line="240" w:lineRule="auto"/>
        <w:jc w:val="both"/>
        <w:rPr>
          <w:rFonts w:ascii="Arial" w:eastAsia="Calibri" w:hAnsi="Arial" w:cs="Arial"/>
          <w:sz w:val="32"/>
          <w:szCs w:val="32"/>
        </w:rPr>
      </w:pPr>
      <w:r w:rsidRPr="0073518B">
        <w:rPr>
          <w:rFonts w:ascii="Arial" w:eastAsia="Calibri" w:hAnsi="Arial" w:cs="Arial"/>
          <w:sz w:val="32"/>
          <w:szCs w:val="32"/>
        </w:rPr>
        <w:t>В 20</w:t>
      </w:r>
      <w:r w:rsidR="00A03204">
        <w:rPr>
          <w:rFonts w:ascii="Arial" w:eastAsia="Calibri" w:hAnsi="Arial" w:cs="Arial"/>
          <w:sz w:val="32"/>
          <w:szCs w:val="32"/>
        </w:rPr>
        <w:t>20</w:t>
      </w:r>
      <w:r w:rsidRPr="0073518B">
        <w:rPr>
          <w:rFonts w:ascii="Arial" w:eastAsia="Calibri" w:hAnsi="Arial" w:cs="Arial"/>
          <w:sz w:val="32"/>
          <w:szCs w:val="32"/>
        </w:rPr>
        <w:t xml:space="preserve"> году сельхозтоваропроизводителями региона произведено продукции на </w:t>
      </w:r>
      <w:r w:rsidR="001E447E">
        <w:rPr>
          <w:rFonts w:ascii="Arial" w:eastAsia="Calibri" w:hAnsi="Arial" w:cs="Arial"/>
          <w:sz w:val="32"/>
          <w:szCs w:val="32"/>
        </w:rPr>
        <w:t>13,5</w:t>
      </w:r>
      <w:r w:rsidRPr="0073518B">
        <w:rPr>
          <w:rFonts w:ascii="Arial" w:eastAsia="Calibri" w:hAnsi="Arial" w:cs="Arial"/>
          <w:sz w:val="32"/>
          <w:szCs w:val="32"/>
        </w:rPr>
        <w:t xml:space="preserve"> млрд. рублей</w:t>
      </w:r>
      <w:r w:rsidRPr="00916FCA">
        <w:rPr>
          <w:rFonts w:ascii="Arial" w:eastAsia="Calibri" w:hAnsi="Arial" w:cs="Arial"/>
          <w:sz w:val="32"/>
          <w:szCs w:val="32"/>
        </w:rPr>
        <w:t xml:space="preserve">, </w:t>
      </w:r>
      <w:r w:rsidR="001E447E" w:rsidRPr="001E447E">
        <w:rPr>
          <w:rFonts w:ascii="Arial" w:eastAsia="Calibri" w:hAnsi="Arial" w:cs="Arial"/>
          <w:sz w:val="32"/>
          <w:szCs w:val="32"/>
        </w:rPr>
        <w:t xml:space="preserve">индекс производства продукции сельского хозяйства в хозяйствах всех категорий составил 105,8% к уровню 2019 года. </w:t>
      </w:r>
    </w:p>
    <w:p w:rsidR="00D6209A" w:rsidRPr="0073518B" w:rsidRDefault="00D6209A" w:rsidP="008E1621">
      <w:pPr>
        <w:spacing w:after="0" w:line="240" w:lineRule="auto"/>
        <w:jc w:val="both"/>
        <w:rPr>
          <w:rFonts w:ascii="Arial" w:eastAsia="Calibri" w:hAnsi="Arial" w:cs="Arial"/>
          <w:sz w:val="32"/>
          <w:szCs w:val="32"/>
        </w:rPr>
      </w:pPr>
      <w:r w:rsidRPr="002C5FC6">
        <w:rPr>
          <w:rFonts w:ascii="Arial" w:eastAsia="Calibri" w:hAnsi="Arial" w:cs="Arial"/>
          <w:sz w:val="32"/>
          <w:szCs w:val="32"/>
        </w:rPr>
        <w:t>Выше уровня 201</w:t>
      </w:r>
      <w:r w:rsidR="00A463E4">
        <w:rPr>
          <w:rFonts w:ascii="Arial" w:eastAsia="Calibri" w:hAnsi="Arial" w:cs="Arial"/>
          <w:sz w:val="32"/>
          <w:szCs w:val="32"/>
        </w:rPr>
        <w:t>9</w:t>
      </w:r>
      <w:r w:rsidRPr="002C5FC6">
        <w:rPr>
          <w:rFonts w:ascii="Arial" w:eastAsia="Calibri" w:hAnsi="Arial" w:cs="Arial"/>
          <w:sz w:val="32"/>
          <w:szCs w:val="32"/>
        </w:rPr>
        <w:t xml:space="preserve"> года произведено овощей откры</w:t>
      </w:r>
      <w:r w:rsidR="00A463E4">
        <w:rPr>
          <w:rFonts w:ascii="Arial" w:eastAsia="Calibri" w:hAnsi="Arial" w:cs="Arial"/>
          <w:sz w:val="32"/>
          <w:szCs w:val="32"/>
        </w:rPr>
        <w:t>того и защищенного грунта (102,9</w:t>
      </w:r>
      <w:r w:rsidRPr="002C5FC6">
        <w:rPr>
          <w:rFonts w:ascii="Arial" w:eastAsia="Calibri" w:hAnsi="Arial" w:cs="Arial"/>
          <w:sz w:val="32"/>
          <w:szCs w:val="32"/>
        </w:rPr>
        <w:t>%), мяса всех видов в живом весе на убой (</w:t>
      </w:r>
      <w:r w:rsidR="00A463E4">
        <w:rPr>
          <w:rFonts w:ascii="Arial" w:eastAsia="Calibri" w:hAnsi="Arial" w:cs="Arial"/>
          <w:sz w:val="32"/>
          <w:szCs w:val="32"/>
        </w:rPr>
        <w:t>119,6</w:t>
      </w:r>
      <w:r w:rsidRPr="002C5FC6">
        <w:rPr>
          <w:rFonts w:ascii="Arial" w:eastAsia="Calibri" w:hAnsi="Arial" w:cs="Arial"/>
          <w:sz w:val="32"/>
          <w:szCs w:val="32"/>
        </w:rPr>
        <w:t>%), молока (</w:t>
      </w:r>
      <w:r w:rsidR="00A463E4">
        <w:rPr>
          <w:rFonts w:ascii="Arial" w:eastAsia="Calibri" w:hAnsi="Arial" w:cs="Arial"/>
          <w:sz w:val="32"/>
          <w:szCs w:val="32"/>
        </w:rPr>
        <w:t>115,8</w:t>
      </w:r>
      <w:r w:rsidRPr="002C5FC6">
        <w:rPr>
          <w:rFonts w:ascii="Arial" w:eastAsia="Calibri" w:hAnsi="Arial" w:cs="Arial"/>
          <w:sz w:val="32"/>
          <w:szCs w:val="32"/>
        </w:rPr>
        <w:t>%). Почти на уровне 201</w:t>
      </w:r>
      <w:r w:rsidR="00A463E4">
        <w:rPr>
          <w:rFonts w:ascii="Arial" w:eastAsia="Calibri" w:hAnsi="Arial" w:cs="Arial"/>
          <w:sz w:val="32"/>
          <w:szCs w:val="32"/>
        </w:rPr>
        <w:t xml:space="preserve">9 </w:t>
      </w:r>
      <w:r w:rsidRPr="002C5FC6">
        <w:rPr>
          <w:rFonts w:ascii="Arial" w:eastAsia="Calibri" w:hAnsi="Arial" w:cs="Arial"/>
          <w:sz w:val="32"/>
          <w:szCs w:val="32"/>
        </w:rPr>
        <w:t xml:space="preserve">года произведено </w:t>
      </w:r>
      <w:r>
        <w:rPr>
          <w:rFonts w:ascii="Arial" w:eastAsia="Calibri" w:hAnsi="Arial" w:cs="Arial"/>
          <w:sz w:val="32"/>
          <w:szCs w:val="32"/>
        </w:rPr>
        <w:t>яйца</w:t>
      </w:r>
      <w:r w:rsidRPr="002C5FC6">
        <w:rPr>
          <w:rFonts w:ascii="Arial" w:eastAsia="Calibri" w:hAnsi="Arial" w:cs="Arial"/>
          <w:sz w:val="32"/>
          <w:szCs w:val="32"/>
        </w:rPr>
        <w:t xml:space="preserve">. </w:t>
      </w:r>
      <w:r w:rsidR="005E27E0">
        <w:rPr>
          <w:rFonts w:ascii="Arial" w:eastAsia="Calibri" w:hAnsi="Arial" w:cs="Arial"/>
          <w:sz w:val="32"/>
          <w:szCs w:val="32"/>
        </w:rPr>
        <w:t>По причине сокращения посевных площадей в хозяйствах населения н</w:t>
      </w:r>
      <w:r w:rsidR="00A463E4">
        <w:rPr>
          <w:rFonts w:ascii="Arial" w:eastAsia="Calibri" w:hAnsi="Arial" w:cs="Arial"/>
          <w:sz w:val="32"/>
          <w:szCs w:val="32"/>
        </w:rPr>
        <w:t>езначительно снизилось производство картофеля (98,8%)</w:t>
      </w:r>
      <w:r w:rsidR="005E27E0">
        <w:rPr>
          <w:rFonts w:ascii="Arial" w:eastAsia="Calibri" w:hAnsi="Arial" w:cs="Arial"/>
          <w:sz w:val="32"/>
          <w:szCs w:val="32"/>
        </w:rPr>
        <w:t>.</w:t>
      </w:r>
      <w:r w:rsidR="00164826">
        <w:rPr>
          <w:rFonts w:ascii="Arial" w:eastAsia="Calibri" w:hAnsi="Arial" w:cs="Arial"/>
          <w:sz w:val="32"/>
          <w:szCs w:val="32"/>
        </w:rPr>
        <w:t xml:space="preserve"> </w:t>
      </w:r>
      <w:r w:rsidR="005E27E0">
        <w:rPr>
          <w:rFonts w:ascii="Arial" w:eastAsia="Calibri" w:hAnsi="Arial" w:cs="Arial"/>
          <w:sz w:val="32"/>
          <w:szCs w:val="32"/>
        </w:rPr>
        <w:t>При этом, за счет улучшения качества хранения в сельхозпредприятиях и КФХ планируется повысить товарность картофеля, и не допустить снизить показатель  региональной самообеспеченности по картофелю.</w:t>
      </w:r>
    </w:p>
    <w:p w:rsidR="00905A3B" w:rsidRDefault="00905A3B" w:rsidP="008E1621">
      <w:pPr>
        <w:spacing w:after="0" w:line="240" w:lineRule="auto"/>
        <w:jc w:val="both"/>
        <w:rPr>
          <w:rFonts w:ascii="Arial" w:eastAsia="Calibri" w:hAnsi="Arial" w:cs="Arial"/>
          <w:sz w:val="32"/>
          <w:szCs w:val="32"/>
        </w:rPr>
      </w:pPr>
    </w:p>
    <w:p w:rsidR="00D6209A" w:rsidRDefault="00CB358D" w:rsidP="008E1621">
      <w:pPr>
        <w:autoSpaceDE w:val="0"/>
        <w:autoSpaceDN w:val="0"/>
        <w:adjustRightInd w:val="0"/>
        <w:spacing w:after="0" w:line="240" w:lineRule="auto"/>
        <w:jc w:val="both"/>
        <w:rPr>
          <w:rFonts w:ascii="Arial" w:eastAsia="Calibri" w:hAnsi="Arial" w:cs="Arial"/>
          <w:sz w:val="32"/>
          <w:szCs w:val="32"/>
        </w:rPr>
      </w:pPr>
      <w:r>
        <w:rPr>
          <w:rFonts w:ascii="Arial" w:eastAsia="Calibri" w:hAnsi="Arial" w:cs="Arial"/>
          <w:sz w:val="32"/>
          <w:szCs w:val="32"/>
        </w:rPr>
        <w:t xml:space="preserve">Ежегодно увеличиваются </w:t>
      </w:r>
      <w:r w:rsidR="00591444">
        <w:rPr>
          <w:rFonts w:ascii="Arial" w:eastAsia="Calibri" w:hAnsi="Arial" w:cs="Arial"/>
          <w:sz w:val="32"/>
          <w:szCs w:val="32"/>
        </w:rPr>
        <w:t xml:space="preserve">региональные </w:t>
      </w:r>
      <w:r>
        <w:rPr>
          <w:rFonts w:ascii="Arial" w:eastAsia="Calibri" w:hAnsi="Arial" w:cs="Arial"/>
          <w:sz w:val="32"/>
          <w:szCs w:val="32"/>
        </w:rPr>
        <w:t>п</w:t>
      </w:r>
      <w:r w:rsidR="00D6209A">
        <w:rPr>
          <w:rFonts w:ascii="Arial" w:eastAsia="Calibri" w:hAnsi="Arial" w:cs="Arial"/>
          <w:sz w:val="32"/>
          <w:szCs w:val="32"/>
        </w:rPr>
        <w:t>оказатели самообеспеченности</w:t>
      </w:r>
      <w:r w:rsidR="00591444">
        <w:rPr>
          <w:rFonts w:ascii="Arial" w:eastAsia="Calibri" w:hAnsi="Arial" w:cs="Arial"/>
          <w:sz w:val="32"/>
          <w:szCs w:val="32"/>
        </w:rPr>
        <w:t xml:space="preserve">, которые в соответствии с Доктриной являются первостепенной </w:t>
      </w:r>
      <w:r w:rsidR="00591444">
        <w:rPr>
          <w:rFonts w:ascii="Arial" w:hAnsi="Arial" w:cs="Arial"/>
          <w:sz w:val="32"/>
          <w:szCs w:val="32"/>
        </w:rPr>
        <w:t xml:space="preserve">оценкой обеспечения продовольственной безопасности, </w:t>
      </w:r>
      <w:r w:rsidR="00D6209A">
        <w:rPr>
          <w:rFonts w:ascii="Arial" w:eastAsia="Calibri" w:hAnsi="Arial" w:cs="Arial"/>
          <w:sz w:val="32"/>
          <w:szCs w:val="32"/>
        </w:rPr>
        <w:t xml:space="preserve">и особенно это заметно в животноводческой отрасли. За </w:t>
      </w:r>
      <w:r w:rsidR="00D6209A" w:rsidRPr="00F90E2B">
        <w:rPr>
          <w:rFonts w:ascii="Arial" w:eastAsia="Calibri" w:hAnsi="Arial" w:cs="Arial"/>
          <w:sz w:val="32"/>
          <w:szCs w:val="32"/>
        </w:rPr>
        <w:t>последние</w:t>
      </w:r>
      <w:r w:rsidR="00D6209A">
        <w:rPr>
          <w:rFonts w:ascii="Arial" w:eastAsia="Calibri" w:hAnsi="Arial" w:cs="Arial"/>
          <w:sz w:val="32"/>
          <w:szCs w:val="32"/>
        </w:rPr>
        <w:t xml:space="preserve"> 6 лет самообеспеченность по молоку увеличилась в </w:t>
      </w:r>
      <w:r w:rsidR="00485F94">
        <w:rPr>
          <w:rFonts w:ascii="Arial" w:eastAsia="Calibri" w:hAnsi="Arial" w:cs="Arial"/>
          <w:sz w:val="32"/>
          <w:szCs w:val="32"/>
        </w:rPr>
        <w:t>2,4</w:t>
      </w:r>
      <w:r w:rsidR="00D6209A">
        <w:rPr>
          <w:rFonts w:ascii="Arial" w:eastAsia="Calibri" w:hAnsi="Arial" w:cs="Arial"/>
          <w:sz w:val="32"/>
          <w:szCs w:val="32"/>
        </w:rPr>
        <w:t xml:space="preserve"> раза, мясу – в </w:t>
      </w:r>
      <w:r w:rsidR="00485F94">
        <w:rPr>
          <w:rFonts w:ascii="Arial" w:eastAsia="Calibri" w:hAnsi="Arial" w:cs="Arial"/>
          <w:sz w:val="32"/>
          <w:szCs w:val="32"/>
        </w:rPr>
        <w:t>3,5</w:t>
      </w:r>
      <w:r w:rsidR="00D6209A">
        <w:rPr>
          <w:rFonts w:ascii="Arial" w:eastAsia="Calibri" w:hAnsi="Arial" w:cs="Arial"/>
          <w:sz w:val="32"/>
          <w:szCs w:val="32"/>
        </w:rPr>
        <w:t xml:space="preserve"> раза.</w:t>
      </w:r>
    </w:p>
    <w:p w:rsidR="00CB358D" w:rsidRPr="00CB358D" w:rsidRDefault="00CB358D" w:rsidP="008E1621">
      <w:pPr>
        <w:spacing w:after="0" w:line="240" w:lineRule="auto"/>
        <w:jc w:val="both"/>
        <w:rPr>
          <w:rFonts w:ascii="Arial" w:eastAsia="Calibri" w:hAnsi="Arial" w:cs="Arial"/>
          <w:i/>
          <w:color w:val="0070C0"/>
          <w:sz w:val="32"/>
          <w:szCs w:val="32"/>
        </w:rPr>
      </w:pPr>
      <w:r>
        <w:rPr>
          <w:rFonts w:ascii="Arial" w:eastAsia="Calibri" w:hAnsi="Arial" w:cs="Arial"/>
          <w:i/>
          <w:color w:val="0070C0"/>
          <w:sz w:val="32"/>
          <w:szCs w:val="32"/>
        </w:rPr>
        <w:t>На слайде: Оценка с</w:t>
      </w:r>
      <w:r w:rsidRPr="00CB358D">
        <w:rPr>
          <w:rFonts w:ascii="Arial" w:eastAsia="Calibri" w:hAnsi="Arial" w:cs="Arial"/>
          <w:i/>
          <w:color w:val="0070C0"/>
          <w:sz w:val="32"/>
          <w:szCs w:val="32"/>
        </w:rPr>
        <w:t>амообеспеченност</w:t>
      </w:r>
      <w:r>
        <w:rPr>
          <w:rFonts w:ascii="Arial" w:eastAsia="Calibri" w:hAnsi="Arial" w:cs="Arial"/>
          <w:i/>
          <w:color w:val="0070C0"/>
          <w:sz w:val="32"/>
          <w:szCs w:val="32"/>
        </w:rPr>
        <w:t>и</w:t>
      </w:r>
      <w:r w:rsidRPr="00CB358D">
        <w:rPr>
          <w:rFonts w:ascii="Arial" w:eastAsia="Calibri" w:hAnsi="Arial" w:cs="Arial"/>
          <w:i/>
          <w:color w:val="0070C0"/>
          <w:sz w:val="32"/>
          <w:szCs w:val="32"/>
        </w:rPr>
        <w:t xml:space="preserve"> региона за счет собственного производства</w:t>
      </w:r>
      <w:r>
        <w:rPr>
          <w:rFonts w:ascii="Arial" w:eastAsia="Calibri" w:hAnsi="Arial" w:cs="Arial"/>
          <w:i/>
          <w:color w:val="0070C0"/>
          <w:sz w:val="32"/>
          <w:szCs w:val="32"/>
        </w:rPr>
        <w:t xml:space="preserve"> за 2020 год:</w:t>
      </w:r>
      <w:r w:rsidRPr="00CB358D">
        <w:rPr>
          <w:rFonts w:ascii="Arial" w:eastAsia="Calibri" w:hAnsi="Arial" w:cs="Arial"/>
          <w:i/>
          <w:color w:val="0070C0"/>
          <w:sz w:val="32"/>
          <w:szCs w:val="32"/>
        </w:rPr>
        <w:t xml:space="preserve"> молок</w:t>
      </w:r>
      <w:r>
        <w:rPr>
          <w:rFonts w:ascii="Arial" w:eastAsia="Calibri" w:hAnsi="Arial" w:cs="Arial"/>
          <w:i/>
          <w:color w:val="0070C0"/>
          <w:sz w:val="32"/>
          <w:szCs w:val="32"/>
        </w:rPr>
        <w:t>о</w:t>
      </w:r>
      <w:r w:rsidRPr="00CB358D">
        <w:rPr>
          <w:rFonts w:ascii="Arial" w:eastAsia="Calibri" w:hAnsi="Arial" w:cs="Arial"/>
          <w:i/>
          <w:color w:val="0070C0"/>
          <w:sz w:val="32"/>
          <w:szCs w:val="32"/>
        </w:rPr>
        <w:t xml:space="preserve"> </w:t>
      </w:r>
      <w:r>
        <w:rPr>
          <w:rFonts w:ascii="Arial" w:eastAsia="Calibri" w:hAnsi="Arial" w:cs="Arial"/>
          <w:i/>
          <w:color w:val="0070C0"/>
          <w:sz w:val="32"/>
          <w:szCs w:val="32"/>
        </w:rPr>
        <w:t>-</w:t>
      </w:r>
      <w:r w:rsidRPr="00CB358D">
        <w:rPr>
          <w:rFonts w:ascii="Arial" w:eastAsia="Calibri" w:hAnsi="Arial" w:cs="Arial"/>
          <w:i/>
          <w:color w:val="0070C0"/>
          <w:sz w:val="32"/>
          <w:szCs w:val="32"/>
        </w:rPr>
        <w:t xml:space="preserve"> 63,8%,  мяс</w:t>
      </w:r>
      <w:r>
        <w:rPr>
          <w:rFonts w:ascii="Arial" w:eastAsia="Calibri" w:hAnsi="Arial" w:cs="Arial"/>
          <w:i/>
          <w:color w:val="0070C0"/>
          <w:sz w:val="32"/>
          <w:szCs w:val="32"/>
        </w:rPr>
        <w:t>о</w:t>
      </w:r>
      <w:r w:rsidRPr="00CB358D">
        <w:rPr>
          <w:rFonts w:ascii="Arial" w:eastAsia="Calibri" w:hAnsi="Arial" w:cs="Arial"/>
          <w:i/>
          <w:color w:val="0070C0"/>
          <w:sz w:val="32"/>
          <w:szCs w:val="32"/>
        </w:rPr>
        <w:t xml:space="preserve"> - 22,5%, яйц</w:t>
      </w:r>
      <w:r>
        <w:rPr>
          <w:rFonts w:ascii="Arial" w:eastAsia="Calibri" w:hAnsi="Arial" w:cs="Arial"/>
          <w:i/>
          <w:color w:val="0070C0"/>
          <w:sz w:val="32"/>
          <w:szCs w:val="32"/>
        </w:rPr>
        <w:t>о</w:t>
      </w:r>
      <w:r w:rsidRPr="00CB358D">
        <w:rPr>
          <w:rFonts w:ascii="Arial" w:eastAsia="Calibri" w:hAnsi="Arial" w:cs="Arial"/>
          <w:i/>
          <w:color w:val="0070C0"/>
          <w:sz w:val="32"/>
          <w:szCs w:val="32"/>
        </w:rPr>
        <w:t xml:space="preserve"> – 95,1%, овощ</w:t>
      </w:r>
      <w:r>
        <w:rPr>
          <w:rFonts w:ascii="Arial" w:eastAsia="Calibri" w:hAnsi="Arial" w:cs="Arial"/>
          <w:i/>
          <w:color w:val="0070C0"/>
          <w:sz w:val="32"/>
          <w:szCs w:val="32"/>
        </w:rPr>
        <w:t>и</w:t>
      </w:r>
      <w:r w:rsidRPr="00CB358D">
        <w:rPr>
          <w:rFonts w:ascii="Arial" w:eastAsia="Calibri" w:hAnsi="Arial" w:cs="Arial"/>
          <w:i/>
          <w:color w:val="0070C0"/>
          <w:sz w:val="32"/>
          <w:szCs w:val="32"/>
        </w:rPr>
        <w:t xml:space="preserve"> – 67,0%, картофел</w:t>
      </w:r>
      <w:r>
        <w:rPr>
          <w:rFonts w:ascii="Arial" w:eastAsia="Calibri" w:hAnsi="Arial" w:cs="Arial"/>
          <w:i/>
          <w:color w:val="0070C0"/>
          <w:sz w:val="32"/>
          <w:szCs w:val="32"/>
        </w:rPr>
        <w:t>ь</w:t>
      </w:r>
      <w:r w:rsidRPr="00CB358D">
        <w:rPr>
          <w:rFonts w:ascii="Arial" w:eastAsia="Calibri" w:hAnsi="Arial" w:cs="Arial"/>
          <w:i/>
          <w:color w:val="0070C0"/>
          <w:sz w:val="32"/>
          <w:szCs w:val="32"/>
        </w:rPr>
        <w:t xml:space="preserve"> – 92,7%.</w:t>
      </w:r>
    </w:p>
    <w:p w:rsidR="00A03204" w:rsidRDefault="00A03204" w:rsidP="008E1621">
      <w:pPr>
        <w:spacing w:after="0" w:line="240" w:lineRule="auto"/>
        <w:rPr>
          <w:rFonts w:ascii="Arial" w:eastAsia="Calibri" w:hAnsi="Arial" w:cs="Arial"/>
          <w:sz w:val="32"/>
          <w:szCs w:val="32"/>
          <w:lang w:eastAsia="ru-RU"/>
        </w:rPr>
      </w:pPr>
    </w:p>
    <w:p w:rsidR="00FF146A" w:rsidRDefault="00FF146A" w:rsidP="008E1621">
      <w:pPr>
        <w:spacing w:after="0" w:line="240" w:lineRule="auto"/>
        <w:jc w:val="both"/>
        <w:rPr>
          <w:rFonts w:ascii="Arial" w:eastAsia="Calibri" w:hAnsi="Arial" w:cs="Arial"/>
          <w:sz w:val="32"/>
          <w:szCs w:val="32"/>
          <w:lang w:eastAsia="ru-RU"/>
        </w:rPr>
      </w:pPr>
      <w:r w:rsidRPr="00FF146A">
        <w:rPr>
          <w:rFonts w:ascii="Arial" w:eastAsia="Calibri" w:hAnsi="Arial" w:cs="Arial"/>
          <w:sz w:val="32"/>
          <w:szCs w:val="32"/>
          <w:lang w:eastAsia="ru-RU"/>
        </w:rPr>
        <w:t xml:space="preserve">Данному факту способствует реализация инвестиционных проектов, благодаря которым за те же 6 лет </w:t>
      </w:r>
      <w:r w:rsidR="009603CD" w:rsidRPr="00FF146A">
        <w:rPr>
          <w:rFonts w:ascii="Arial" w:eastAsia="Calibri" w:hAnsi="Arial" w:cs="Arial"/>
          <w:sz w:val="32"/>
          <w:szCs w:val="32"/>
          <w:lang w:eastAsia="ru-RU"/>
        </w:rPr>
        <w:t xml:space="preserve">поголовье свиней </w:t>
      </w:r>
      <w:r w:rsidR="009603CD">
        <w:rPr>
          <w:rFonts w:ascii="Arial" w:eastAsia="Calibri" w:hAnsi="Arial" w:cs="Arial"/>
          <w:sz w:val="32"/>
          <w:szCs w:val="32"/>
          <w:lang w:eastAsia="ru-RU"/>
        </w:rPr>
        <w:t>увеличилось</w:t>
      </w:r>
      <w:r w:rsidR="009603CD" w:rsidRPr="00FF146A">
        <w:rPr>
          <w:rFonts w:ascii="Arial" w:eastAsia="Calibri" w:hAnsi="Arial" w:cs="Arial"/>
          <w:sz w:val="32"/>
          <w:szCs w:val="32"/>
          <w:lang w:eastAsia="ru-RU"/>
        </w:rPr>
        <w:t xml:space="preserve"> в 2,9 раза </w:t>
      </w:r>
      <w:r w:rsidR="009603CD">
        <w:rPr>
          <w:rFonts w:ascii="Arial" w:eastAsia="Calibri" w:hAnsi="Arial" w:cs="Arial"/>
          <w:sz w:val="32"/>
          <w:szCs w:val="32"/>
          <w:lang w:eastAsia="ru-RU"/>
        </w:rPr>
        <w:t>(</w:t>
      </w:r>
      <w:r w:rsidR="009603CD" w:rsidRPr="00FF146A">
        <w:rPr>
          <w:rFonts w:ascii="Arial" w:eastAsia="Calibri" w:hAnsi="Arial" w:cs="Arial"/>
          <w:sz w:val="32"/>
          <w:szCs w:val="32"/>
          <w:lang w:eastAsia="ru-RU"/>
        </w:rPr>
        <w:t>48,8 тыс. голов</w:t>
      </w:r>
      <w:r w:rsidR="009603CD">
        <w:rPr>
          <w:rFonts w:ascii="Arial" w:eastAsia="Calibri" w:hAnsi="Arial" w:cs="Arial"/>
          <w:sz w:val="32"/>
          <w:szCs w:val="32"/>
          <w:lang w:eastAsia="ru-RU"/>
        </w:rPr>
        <w:t xml:space="preserve">), </w:t>
      </w:r>
      <w:r w:rsidRPr="00FF146A">
        <w:rPr>
          <w:rFonts w:ascii="Arial" w:eastAsia="Calibri" w:hAnsi="Arial" w:cs="Arial"/>
          <w:sz w:val="32"/>
          <w:szCs w:val="32"/>
          <w:lang w:eastAsia="ru-RU"/>
        </w:rPr>
        <w:t>поголовье крупного рогатого скота в регионе выросло в 1,5 раза</w:t>
      </w:r>
      <w:r w:rsidR="009603CD">
        <w:rPr>
          <w:rFonts w:ascii="Arial" w:eastAsia="Calibri" w:hAnsi="Arial" w:cs="Arial"/>
          <w:sz w:val="32"/>
          <w:szCs w:val="32"/>
          <w:lang w:eastAsia="ru-RU"/>
        </w:rPr>
        <w:t>,</w:t>
      </w:r>
      <w:r w:rsidRPr="00FF146A">
        <w:rPr>
          <w:rFonts w:ascii="Arial" w:eastAsia="Calibri" w:hAnsi="Arial" w:cs="Arial"/>
          <w:sz w:val="32"/>
          <w:szCs w:val="32"/>
          <w:lang w:eastAsia="ru-RU"/>
        </w:rPr>
        <w:t xml:space="preserve"> и на конец года составило 28,2 тыс. голов</w:t>
      </w:r>
      <w:r w:rsidR="009603CD">
        <w:rPr>
          <w:rFonts w:ascii="Arial" w:eastAsia="Calibri" w:hAnsi="Arial" w:cs="Arial"/>
          <w:sz w:val="32"/>
          <w:szCs w:val="32"/>
          <w:lang w:eastAsia="ru-RU"/>
        </w:rPr>
        <w:t xml:space="preserve">, в том числе поголовье КРС мясных пород </w:t>
      </w:r>
      <w:r w:rsidR="009603CD" w:rsidRPr="00B9200A">
        <w:rPr>
          <w:rFonts w:ascii="Arial" w:eastAsia="Calibri" w:hAnsi="Arial" w:cs="Arial"/>
          <w:sz w:val="32"/>
          <w:szCs w:val="32"/>
          <w:lang w:eastAsia="ru-RU"/>
        </w:rPr>
        <w:t>в 2,7 раза и составило 7,4 тыс. голов</w:t>
      </w:r>
      <w:r w:rsidRPr="00FF146A">
        <w:rPr>
          <w:rFonts w:ascii="Arial" w:eastAsia="Calibri" w:hAnsi="Arial" w:cs="Arial"/>
          <w:sz w:val="32"/>
          <w:szCs w:val="32"/>
          <w:lang w:eastAsia="ru-RU"/>
        </w:rPr>
        <w:t xml:space="preserve">, </w:t>
      </w:r>
      <w:r w:rsidR="009603CD">
        <w:rPr>
          <w:rFonts w:ascii="Arial" w:eastAsia="Calibri" w:hAnsi="Arial" w:cs="Arial"/>
          <w:sz w:val="32"/>
          <w:szCs w:val="32"/>
          <w:lang w:eastAsia="ru-RU"/>
        </w:rPr>
        <w:t xml:space="preserve">соответственно </w:t>
      </w:r>
      <w:r w:rsidR="009603CD" w:rsidRPr="00B9200A">
        <w:rPr>
          <w:rFonts w:ascii="Arial" w:eastAsia="Calibri" w:hAnsi="Arial" w:cs="Arial"/>
          <w:sz w:val="32"/>
          <w:szCs w:val="32"/>
          <w:lang w:eastAsia="ru-RU"/>
        </w:rPr>
        <w:lastRenderedPageBreak/>
        <w:t xml:space="preserve">производство говядины от </w:t>
      </w:r>
      <w:r w:rsidR="009603CD">
        <w:rPr>
          <w:rFonts w:ascii="Arial" w:eastAsia="Calibri" w:hAnsi="Arial" w:cs="Arial"/>
          <w:sz w:val="32"/>
          <w:szCs w:val="32"/>
          <w:lang w:eastAsia="ru-RU"/>
        </w:rPr>
        <w:t>с</w:t>
      </w:r>
      <w:r w:rsidR="009603CD" w:rsidRPr="00B9200A">
        <w:rPr>
          <w:rFonts w:ascii="Arial" w:eastAsia="Calibri" w:hAnsi="Arial" w:cs="Arial"/>
          <w:sz w:val="32"/>
          <w:szCs w:val="32"/>
          <w:lang w:eastAsia="ru-RU"/>
        </w:rPr>
        <w:t>пециализированных мясных пород увеличилось в 2,2 раза и составило 576 тонн</w:t>
      </w:r>
      <w:r w:rsidR="009603CD">
        <w:rPr>
          <w:rFonts w:ascii="Arial" w:eastAsia="Calibri" w:hAnsi="Arial" w:cs="Arial"/>
          <w:sz w:val="32"/>
          <w:szCs w:val="32"/>
          <w:lang w:eastAsia="ru-RU"/>
        </w:rPr>
        <w:t>.</w:t>
      </w:r>
      <w:r w:rsidR="009603CD" w:rsidRPr="00FF146A">
        <w:rPr>
          <w:rFonts w:ascii="Arial" w:eastAsia="Calibri" w:hAnsi="Arial" w:cs="Arial"/>
          <w:sz w:val="32"/>
          <w:szCs w:val="32"/>
          <w:lang w:eastAsia="ru-RU"/>
        </w:rPr>
        <w:t xml:space="preserve"> </w:t>
      </w:r>
    </w:p>
    <w:p w:rsidR="00344566" w:rsidRDefault="00344566" w:rsidP="008E1621">
      <w:pPr>
        <w:spacing w:after="0" w:line="240" w:lineRule="auto"/>
        <w:jc w:val="both"/>
        <w:rPr>
          <w:rFonts w:ascii="Arial" w:eastAsia="Calibri" w:hAnsi="Arial" w:cs="Arial"/>
          <w:sz w:val="32"/>
          <w:szCs w:val="32"/>
          <w:lang w:eastAsia="ru-RU"/>
        </w:rPr>
      </w:pPr>
    </w:p>
    <w:p w:rsidR="005E62F6" w:rsidRDefault="005E62F6" w:rsidP="008E1621">
      <w:pPr>
        <w:shd w:val="clear" w:color="auto" w:fill="FFFFFF" w:themeFill="background1"/>
        <w:spacing w:after="0" w:line="240" w:lineRule="auto"/>
        <w:jc w:val="both"/>
        <w:rPr>
          <w:rFonts w:ascii="Arial" w:eastAsia="Calibri" w:hAnsi="Arial" w:cs="Arial"/>
          <w:b/>
          <w:color w:val="0033CC"/>
          <w:sz w:val="32"/>
          <w:szCs w:val="32"/>
        </w:rPr>
      </w:pPr>
      <w:r w:rsidRPr="00392F05">
        <w:rPr>
          <w:rFonts w:ascii="Arial" w:eastAsia="Calibri" w:hAnsi="Arial" w:cs="Arial"/>
          <w:b/>
          <w:i/>
          <w:color w:val="0000CC"/>
          <w:sz w:val="32"/>
          <w:szCs w:val="32"/>
          <w:u w:val="single"/>
        </w:rPr>
        <w:t xml:space="preserve">СЛАЙД </w:t>
      </w:r>
      <w:r w:rsidR="0029516E">
        <w:rPr>
          <w:rFonts w:ascii="Arial" w:eastAsia="Calibri" w:hAnsi="Arial" w:cs="Arial"/>
          <w:b/>
          <w:i/>
          <w:color w:val="0000CC"/>
          <w:sz w:val="32"/>
          <w:szCs w:val="32"/>
          <w:u w:val="single"/>
        </w:rPr>
        <w:t>8</w:t>
      </w:r>
      <w:r>
        <w:rPr>
          <w:rFonts w:ascii="Arial" w:eastAsia="Calibri" w:hAnsi="Arial" w:cs="Arial"/>
          <w:b/>
          <w:i/>
          <w:color w:val="0000CC"/>
          <w:sz w:val="32"/>
          <w:szCs w:val="32"/>
          <w:u w:val="single"/>
        </w:rPr>
        <w:t xml:space="preserve"> </w:t>
      </w:r>
      <w:r w:rsidRPr="00392F05">
        <w:rPr>
          <w:rFonts w:ascii="Arial" w:eastAsia="Calibri" w:hAnsi="Arial" w:cs="Arial"/>
          <w:b/>
          <w:i/>
          <w:color w:val="0000CC"/>
          <w:sz w:val="32"/>
          <w:szCs w:val="32"/>
          <w:u w:val="single"/>
        </w:rPr>
        <w:t>(</w:t>
      </w:r>
      <w:r>
        <w:rPr>
          <w:rFonts w:ascii="Arial" w:eastAsia="Calibri" w:hAnsi="Arial" w:cs="Arial"/>
          <w:b/>
          <w:i/>
          <w:color w:val="0000CC"/>
          <w:sz w:val="32"/>
          <w:szCs w:val="32"/>
          <w:u w:val="single"/>
        </w:rPr>
        <w:t>КРСТ</w:t>
      </w:r>
      <w:r w:rsidRPr="00392F05">
        <w:rPr>
          <w:rFonts w:ascii="Arial" w:eastAsia="Calibri" w:hAnsi="Arial" w:cs="Arial"/>
          <w:b/>
          <w:i/>
          <w:color w:val="0000CC"/>
          <w:sz w:val="32"/>
          <w:szCs w:val="32"/>
          <w:u w:val="single"/>
        </w:rPr>
        <w:t>)</w:t>
      </w:r>
    </w:p>
    <w:p w:rsidR="005E62F6" w:rsidRDefault="005E62F6" w:rsidP="008E1621">
      <w:pPr>
        <w:spacing w:after="0" w:line="240" w:lineRule="auto"/>
        <w:jc w:val="both"/>
        <w:rPr>
          <w:rFonts w:ascii="Arial" w:eastAsia="Calibri" w:hAnsi="Arial" w:cs="Arial"/>
          <w:b/>
          <w:sz w:val="32"/>
          <w:szCs w:val="32"/>
          <w:u w:val="single"/>
        </w:rPr>
      </w:pPr>
    </w:p>
    <w:p w:rsidR="00344566" w:rsidRPr="00344566" w:rsidRDefault="00344566" w:rsidP="008E1621">
      <w:pPr>
        <w:spacing w:after="0" w:line="240" w:lineRule="auto"/>
        <w:jc w:val="both"/>
        <w:rPr>
          <w:rFonts w:ascii="Arial" w:eastAsia="Calibri" w:hAnsi="Arial" w:cs="Arial"/>
          <w:b/>
          <w:sz w:val="32"/>
          <w:szCs w:val="32"/>
          <w:u w:val="single"/>
        </w:rPr>
      </w:pPr>
      <w:r w:rsidRPr="00344566">
        <w:rPr>
          <w:rFonts w:ascii="Arial" w:eastAsia="Calibri" w:hAnsi="Arial" w:cs="Arial"/>
          <w:b/>
          <w:sz w:val="32"/>
          <w:szCs w:val="32"/>
          <w:u w:val="single"/>
        </w:rPr>
        <w:t>Комплексное развитие сельских территорий</w:t>
      </w:r>
    </w:p>
    <w:p w:rsidR="00344566" w:rsidRDefault="00344566" w:rsidP="008E1621">
      <w:pPr>
        <w:spacing w:after="0" w:line="240" w:lineRule="auto"/>
        <w:jc w:val="both"/>
        <w:rPr>
          <w:rFonts w:ascii="Times New Roman" w:eastAsia="Calibri" w:hAnsi="Times New Roman" w:cs="Times New Roman"/>
          <w:sz w:val="28"/>
          <w:szCs w:val="28"/>
        </w:rPr>
      </w:pPr>
      <w:r w:rsidRPr="00344566">
        <w:rPr>
          <w:rFonts w:ascii="Times New Roman" w:eastAsia="Calibri" w:hAnsi="Times New Roman" w:cs="Times New Roman"/>
          <w:sz w:val="28"/>
          <w:szCs w:val="28"/>
        </w:rPr>
        <w:tab/>
      </w:r>
    </w:p>
    <w:p w:rsidR="00591444" w:rsidRDefault="00344566" w:rsidP="008E1621">
      <w:pPr>
        <w:pBdr>
          <w:top w:val="nil"/>
          <w:left w:val="nil"/>
          <w:bottom w:val="nil"/>
          <w:right w:val="nil"/>
        </w:pBdr>
        <w:suppressAutoHyphens/>
        <w:spacing w:line="240" w:lineRule="auto"/>
        <w:jc w:val="both"/>
        <w:rPr>
          <w:rFonts w:ascii="Arial" w:eastAsia="Calibri" w:hAnsi="Arial" w:cs="Arial"/>
          <w:sz w:val="32"/>
          <w:szCs w:val="32"/>
        </w:rPr>
      </w:pPr>
      <w:r w:rsidRPr="007E34EC">
        <w:rPr>
          <w:rFonts w:ascii="Arial" w:eastAsia="Calibri" w:hAnsi="Arial" w:cs="Arial"/>
          <w:sz w:val="32"/>
          <w:szCs w:val="32"/>
        </w:rPr>
        <w:t xml:space="preserve">В текущем году </w:t>
      </w:r>
      <w:r w:rsidR="007E34EC">
        <w:rPr>
          <w:rFonts w:ascii="Arial" w:eastAsia="Calibri" w:hAnsi="Arial" w:cs="Arial"/>
          <w:sz w:val="32"/>
          <w:szCs w:val="32"/>
        </w:rPr>
        <w:t xml:space="preserve">министерством разработана, и </w:t>
      </w:r>
      <w:r w:rsidRPr="00344566">
        <w:rPr>
          <w:rFonts w:ascii="Arial" w:eastAsia="Calibri" w:hAnsi="Arial" w:cs="Arial"/>
          <w:sz w:val="32"/>
          <w:szCs w:val="32"/>
        </w:rPr>
        <w:t>Постановлением Правительства Сахалинской области от 25.12.2020</w:t>
      </w:r>
      <w:r w:rsidRPr="007E34EC">
        <w:rPr>
          <w:rFonts w:ascii="Arial" w:eastAsia="Calibri" w:hAnsi="Arial" w:cs="Arial"/>
          <w:sz w:val="32"/>
          <w:szCs w:val="32"/>
        </w:rPr>
        <w:t xml:space="preserve">  </w:t>
      </w:r>
      <w:r w:rsidRPr="00344566">
        <w:rPr>
          <w:rFonts w:ascii="Arial" w:eastAsia="Calibri" w:hAnsi="Arial" w:cs="Arial"/>
          <w:sz w:val="32"/>
          <w:szCs w:val="32"/>
        </w:rPr>
        <w:t>№ 616 утверждена государственная программа Сахалинской области «Комплексное развитие сельских территорий Сахалинской области»</w:t>
      </w:r>
      <w:r w:rsidR="00591444">
        <w:rPr>
          <w:rFonts w:ascii="Arial" w:eastAsia="Calibri" w:hAnsi="Arial" w:cs="Arial"/>
          <w:sz w:val="32"/>
          <w:szCs w:val="32"/>
        </w:rPr>
        <w:t>.</w:t>
      </w:r>
      <w:r w:rsidRPr="00344566">
        <w:rPr>
          <w:rFonts w:ascii="Arial" w:eastAsia="Calibri" w:hAnsi="Arial" w:cs="Arial"/>
          <w:sz w:val="32"/>
          <w:szCs w:val="32"/>
        </w:rPr>
        <w:t xml:space="preserve"> </w:t>
      </w:r>
      <w:r w:rsidRPr="007E34EC">
        <w:rPr>
          <w:rFonts w:ascii="Arial" w:eastAsia="Calibri" w:hAnsi="Arial" w:cs="Arial"/>
          <w:sz w:val="32"/>
          <w:szCs w:val="32"/>
        </w:rPr>
        <w:t xml:space="preserve"> </w:t>
      </w:r>
    </w:p>
    <w:p w:rsidR="00344566" w:rsidRPr="00591444" w:rsidRDefault="00591444" w:rsidP="008E1621">
      <w:pPr>
        <w:pBdr>
          <w:top w:val="nil"/>
          <w:left w:val="nil"/>
          <w:bottom w:val="nil"/>
          <w:right w:val="nil"/>
        </w:pBdr>
        <w:suppressAutoHyphens/>
        <w:spacing w:line="240" w:lineRule="auto"/>
        <w:jc w:val="both"/>
        <w:rPr>
          <w:rFonts w:ascii="Arial" w:eastAsia="Calibri" w:hAnsi="Arial" w:cs="Arial"/>
          <w:i/>
          <w:color w:val="0070C0"/>
          <w:sz w:val="32"/>
          <w:szCs w:val="32"/>
        </w:rPr>
      </w:pPr>
      <w:r w:rsidRPr="00591444">
        <w:rPr>
          <w:rFonts w:ascii="Arial" w:eastAsia="Calibri" w:hAnsi="Arial" w:cs="Arial"/>
          <w:i/>
          <w:color w:val="0070C0"/>
          <w:sz w:val="32"/>
          <w:szCs w:val="32"/>
        </w:rPr>
        <w:t>М</w:t>
      </w:r>
      <w:r w:rsidR="00344566" w:rsidRPr="00591444">
        <w:rPr>
          <w:rFonts w:ascii="Arial" w:eastAsia="Calibri" w:hAnsi="Arial" w:cs="Arial"/>
          <w:i/>
          <w:color w:val="0070C0"/>
          <w:sz w:val="32"/>
          <w:szCs w:val="32"/>
        </w:rPr>
        <w:t xml:space="preserve">ероприятия </w:t>
      </w:r>
      <w:r w:rsidRPr="00591444">
        <w:rPr>
          <w:rFonts w:ascii="Arial" w:eastAsia="Calibri" w:hAnsi="Arial" w:cs="Arial"/>
          <w:i/>
          <w:color w:val="0070C0"/>
          <w:sz w:val="32"/>
          <w:szCs w:val="32"/>
        </w:rPr>
        <w:t>на слайде</w:t>
      </w:r>
      <w:r w:rsidR="00344566" w:rsidRPr="00591444">
        <w:rPr>
          <w:rFonts w:ascii="Arial" w:eastAsia="Calibri" w:hAnsi="Arial" w:cs="Arial"/>
          <w:i/>
          <w:color w:val="0070C0"/>
          <w:sz w:val="32"/>
          <w:szCs w:val="32"/>
        </w:rPr>
        <w:t>:</w:t>
      </w:r>
    </w:p>
    <w:p w:rsidR="00344566" w:rsidRPr="00490D3E" w:rsidRDefault="00344566" w:rsidP="008E1621">
      <w:pPr>
        <w:pBdr>
          <w:top w:val="nil"/>
          <w:left w:val="nil"/>
          <w:bottom w:val="nil"/>
          <w:right w:val="nil"/>
        </w:pBdr>
        <w:suppressAutoHyphens/>
        <w:spacing w:after="0" w:line="240" w:lineRule="auto"/>
        <w:jc w:val="both"/>
        <w:rPr>
          <w:rFonts w:ascii="Arial" w:eastAsia="Calibri" w:hAnsi="Arial" w:cs="Arial"/>
          <w:i/>
          <w:color w:val="0070C0"/>
          <w:sz w:val="28"/>
          <w:szCs w:val="28"/>
        </w:rPr>
      </w:pPr>
      <w:r w:rsidRPr="00490D3E">
        <w:rPr>
          <w:rFonts w:ascii="Arial" w:eastAsia="Calibri" w:hAnsi="Arial" w:cs="Arial"/>
          <w:i/>
          <w:color w:val="0070C0"/>
          <w:sz w:val="28"/>
          <w:szCs w:val="28"/>
        </w:rPr>
        <w:t>- улучшение жилищных условий граждан, проживающих на сельских территориях;</w:t>
      </w:r>
    </w:p>
    <w:p w:rsidR="00344566" w:rsidRPr="00490D3E" w:rsidRDefault="00344566" w:rsidP="008E1621">
      <w:pPr>
        <w:pBdr>
          <w:top w:val="nil"/>
          <w:left w:val="nil"/>
          <w:bottom w:val="nil"/>
          <w:right w:val="nil"/>
        </w:pBdr>
        <w:suppressAutoHyphens/>
        <w:spacing w:after="0" w:line="240" w:lineRule="auto"/>
        <w:jc w:val="both"/>
        <w:rPr>
          <w:rFonts w:ascii="Arial" w:eastAsia="Calibri" w:hAnsi="Arial" w:cs="Arial"/>
          <w:i/>
          <w:color w:val="0070C0"/>
          <w:sz w:val="28"/>
          <w:szCs w:val="28"/>
        </w:rPr>
      </w:pPr>
      <w:r w:rsidRPr="00490D3E">
        <w:rPr>
          <w:rFonts w:ascii="Arial" w:eastAsia="Calibri" w:hAnsi="Arial" w:cs="Arial"/>
          <w:i/>
          <w:color w:val="0070C0"/>
          <w:sz w:val="28"/>
          <w:szCs w:val="28"/>
        </w:rPr>
        <w:t>- строительство жилья, предоставляемого гражданам, проживающим на сельских территориях;</w:t>
      </w:r>
    </w:p>
    <w:p w:rsidR="00344566" w:rsidRPr="00490D3E" w:rsidRDefault="00344566" w:rsidP="008E1621">
      <w:pPr>
        <w:pBdr>
          <w:top w:val="nil"/>
          <w:left w:val="nil"/>
          <w:bottom w:val="nil"/>
          <w:right w:val="nil"/>
        </w:pBdr>
        <w:suppressAutoHyphens/>
        <w:spacing w:after="0" w:line="240" w:lineRule="auto"/>
        <w:jc w:val="both"/>
        <w:rPr>
          <w:rFonts w:ascii="Arial" w:eastAsia="Calibri" w:hAnsi="Arial" w:cs="Arial"/>
          <w:i/>
          <w:color w:val="0070C0"/>
          <w:sz w:val="28"/>
          <w:szCs w:val="28"/>
        </w:rPr>
      </w:pPr>
      <w:r w:rsidRPr="00490D3E">
        <w:rPr>
          <w:rFonts w:ascii="Arial" w:eastAsia="Calibri" w:hAnsi="Arial" w:cs="Arial"/>
          <w:i/>
          <w:color w:val="0070C0"/>
          <w:sz w:val="28"/>
          <w:szCs w:val="28"/>
        </w:rPr>
        <w:t>- подготовка площадок, расположенных на сельских территориях, под компактную жилищную застройку;</w:t>
      </w:r>
    </w:p>
    <w:p w:rsidR="00344566" w:rsidRPr="00490D3E" w:rsidRDefault="00344566" w:rsidP="008E1621">
      <w:pPr>
        <w:pBdr>
          <w:top w:val="nil"/>
          <w:left w:val="nil"/>
          <w:bottom w:val="nil"/>
          <w:right w:val="nil"/>
        </w:pBdr>
        <w:suppressAutoHyphens/>
        <w:spacing w:after="0" w:line="240" w:lineRule="auto"/>
        <w:jc w:val="both"/>
        <w:rPr>
          <w:rFonts w:ascii="Arial" w:eastAsia="Calibri" w:hAnsi="Arial" w:cs="Arial"/>
          <w:i/>
          <w:color w:val="0070C0"/>
          <w:sz w:val="28"/>
          <w:szCs w:val="28"/>
        </w:rPr>
      </w:pPr>
      <w:r w:rsidRPr="00490D3E">
        <w:rPr>
          <w:rFonts w:ascii="Arial" w:eastAsia="Calibri" w:hAnsi="Arial" w:cs="Arial"/>
          <w:i/>
          <w:color w:val="0070C0"/>
          <w:sz w:val="28"/>
          <w:szCs w:val="28"/>
        </w:rPr>
        <w:t>- развитие транспортной инфраструктуры на сельских территориях;</w:t>
      </w:r>
    </w:p>
    <w:p w:rsidR="00344566" w:rsidRPr="00490D3E" w:rsidRDefault="00344566" w:rsidP="008E1621">
      <w:pPr>
        <w:pBdr>
          <w:top w:val="nil"/>
          <w:left w:val="nil"/>
          <w:bottom w:val="nil"/>
          <w:right w:val="nil"/>
        </w:pBdr>
        <w:suppressAutoHyphens/>
        <w:spacing w:after="0" w:line="240" w:lineRule="auto"/>
        <w:jc w:val="both"/>
        <w:rPr>
          <w:rFonts w:ascii="Arial" w:eastAsia="Calibri" w:hAnsi="Arial" w:cs="Arial"/>
          <w:i/>
          <w:color w:val="0070C0"/>
          <w:sz w:val="28"/>
          <w:szCs w:val="28"/>
        </w:rPr>
      </w:pPr>
      <w:r w:rsidRPr="00490D3E">
        <w:rPr>
          <w:rFonts w:ascii="Arial" w:eastAsia="Calibri" w:hAnsi="Arial" w:cs="Arial"/>
          <w:i/>
          <w:color w:val="0070C0"/>
          <w:sz w:val="28"/>
          <w:szCs w:val="28"/>
        </w:rPr>
        <w:t>- благоустройство сельских территорий;</w:t>
      </w:r>
    </w:p>
    <w:p w:rsidR="00344566" w:rsidRPr="00490D3E" w:rsidRDefault="00344566" w:rsidP="008E1621">
      <w:pPr>
        <w:pBdr>
          <w:top w:val="nil"/>
          <w:left w:val="nil"/>
          <w:bottom w:val="nil"/>
          <w:right w:val="nil"/>
        </w:pBdr>
        <w:suppressAutoHyphens/>
        <w:spacing w:line="240" w:lineRule="auto"/>
        <w:jc w:val="both"/>
        <w:rPr>
          <w:rFonts w:ascii="Arial" w:eastAsia="Calibri" w:hAnsi="Arial" w:cs="Arial"/>
          <w:i/>
          <w:color w:val="0070C0"/>
          <w:sz w:val="28"/>
          <w:szCs w:val="28"/>
        </w:rPr>
      </w:pPr>
      <w:r w:rsidRPr="00490D3E">
        <w:rPr>
          <w:rFonts w:ascii="Arial" w:eastAsia="Calibri" w:hAnsi="Arial" w:cs="Arial"/>
          <w:i/>
          <w:color w:val="0070C0"/>
          <w:sz w:val="28"/>
          <w:szCs w:val="28"/>
        </w:rPr>
        <w:t>- формирование современного облика сельских территорий (предусмотрены мероприятия, направленные на создание дошкольных и школьных учреждений, медицинских организаций, оказывающих первичную помощь, объектов в сфере культуры и спортивных сооружений, строительство водопроводов и газопроводов, и целого рядя других инфраструктурных задач, которые нужно решать на селе).</w:t>
      </w:r>
    </w:p>
    <w:p w:rsidR="00344566" w:rsidRPr="00344566" w:rsidRDefault="00344566" w:rsidP="008E1621">
      <w:pPr>
        <w:pBdr>
          <w:top w:val="nil"/>
          <w:left w:val="nil"/>
          <w:bottom w:val="nil"/>
          <w:right w:val="nil"/>
        </w:pBdr>
        <w:suppressAutoHyphens/>
        <w:spacing w:line="240" w:lineRule="auto"/>
        <w:jc w:val="both"/>
        <w:rPr>
          <w:rFonts w:ascii="Arial" w:eastAsia="Calibri" w:hAnsi="Arial" w:cs="Arial"/>
          <w:sz w:val="32"/>
          <w:szCs w:val="32"/>
        </w:rPr>
      </w:pPr>
      <w:r w:rsidRPr="00344566">
        <w:rPr>
          <w:rFonts w:ascii="Arial" w:eastAsia="Calibri" w:hAnsi="Arial" w:cs="Arial"/>
          <w:sz w:val="32"/>
          <w:szCs w:val="32"/>
        </w:rPr>
        <w:t>Реализация мероприятий Государственной программы планируется за счет средств федерального, областного, местного бюджетов и средств внебюджетных источников по результатам отборов, проводимых Министерством сельского хозяйства Российской Федерации (далее – Минсельхоз России).</w:t>
      </w:r>
    </w:p>
    <w:p w:rsidR="008D4024" w:rsidRPr="008D4024" w:rsidRDefault="008D4024" w:rsidP="008E1621">
      <w:pPr>
        <w:spacing w:line="240" w:lineRule="auto"/>
        <w:jc w:val="both"/>
        <w:rPr>
          <w:rFonts w:ascii="Arial" w:eastAsia="Calibri" w:hAnsi="Arial" w:cs="Arial"/>
          <w:sz w:val="32"/>
          <w:szCs w:val="32"/>
        </w:rPr>
      </w:pPr>
      <w:r w:rsidRPr="008D4024">
        <w:rPr>
          <w:rFonts w:ascii="Arial" w:eastAsia="Calibri" w:hAnsi="Arial" w:cs="Arial"/>
          <w:sz w:val="32"/>
          <w:szCs w:val="32"/>
        </w:rPr>
        <w:t xml:space="preserve">В рамках проводимой Минсельхозом России заявочной кампании планировалось направить на отбор 14 проектов в сфере образования, спорта, энергетики жилищно-коммунального хозяйства и культуры </w:t>
      </w:r>
      <w:r w:rsidRPr="008D4024">
        <w:rPr>
          <w:rFonts w:ascii="Arial" w:eastAsia="Calibri" w:hAnsi="Arial" w:cs="Arial"/>
          <w:i/>
          <w:iCs/>
          <w:color w:val="0070C0"/>
          <w:sz w:val="32"/>
          <w:szCs w:val="32"/>
        </w:rPr>
        <w:t xml:space="preserve">(Анивский городской округ, городской округ «Долинский», Корсаковский городской округ, городской округ «Смирныховский»). </w:t>
      </w:r>
      <w:r w:rsidRPr="008D4024">
        <w:rPr>
          <w:rFonts w:ascii="Arial" w:eastAsia="Calibri" w:hAnsi="Arial" w:cs="Arial"/>
          <w:sz w:val="32"/>
          <w:szCs w:val="32"/>
        </w:rPr>
        <w:t xml:space="preserve">Однако, в связи с некачественной подготовкой заявочной документации </w:t>
      </w:r>
      <w:r w:rsidRPr="008D4024">
        <w:rPr>
          <w:rFonts w:ascii="Arial" w:eastAsia="Calibri" w:hAnsi="Arial" w:cs="Arial"/>
          <w:sz w:val="32"/>
          <w:szCs w:val="32"/>
        </w:rPr>
        <w:lastRenderedPageBreak/>
        <w:t xml:space="preserve">ответственными исполнителями муниципальных образований </w:t>
      </w:r>
      <w:r w:rsidRPr="008D4024">
        <w:rPr>
          <w:rFonts w:ascii="Arial" w:eastAsia="Calibri" w:hAnsi="Arial" w:cs="Arial"/>
          <w:i/>
          <w:iCs/>
          <w:color w:val="0070C0"/>
          <w:sz w:val="32"/>
          <w:szCs w:val="32"/>
        </w:rPr>
        <w:t>(Анивский городской округ)</w:t>
      </w:r>
      <w:r w:rsidRPr="008D4024">
        <w:rPr>
          <w:rFonts w:ascii="Arial" w:eastAsia="Calibri" w:hAnsi="Arial" w:cs="Arial"/>
          <w:sz w:val="32"/>
          <w:szCs w:val="32"/>
        </w:rPr>
        <w:t>, недостаточным изучением нормативной правовой базы на отбор направлены лишь 9 проектов.</w:t>
      </w:r>
    </w:p>
    <w:p w:rsidR="008D4024" w:rsidRPr="008D4024" w:rsidRDefault="008D4024" w:rsidP="008E1621">
      <w:pPr>
        <w:spacing w:line="240" w:lineRule="auto"/>
        <w:jc w:val="both"/>
        <w:rPr>
          <w:rFonts w:ascii="Arial" w:eastAsia="Calibri" w:hAnsi="Arial" w:cs="Arial"/>
          <w:sz w:val="32"/>
          <w:szCs w:val="32"/>
        </w:rPr>
      </w:pPr>
      <w:r w:rsidRPr="008D4024">
        <w:rPr>
          <w:rFonts w:ascii="Arial" w:eastAsia="Calibri" w:hAnsi="Arial" w:cs="Arial"/>
          <w:sz w:val="32"/>
          <w:szCs w:val="32"/>
        </w:rPr>
        <w:t xml:space="preserve">Отмечается недостаточная работа специалистов органов местного самоуправления с населением по вопросам комплексного развития сельских территорий. При этом многие муниципальные образования игнорируют курсы повышения квалификации, которые организует Минсельхоз России, а также обучающие семинары, проводимые министерством </w:t>
      </w:r>
      <w:r w:rsidRPr="008D4024">
        <w:rPr>
          <w:rFonts w:ascii="Arial" w:eastAsia="Calibri" w:hAnsi="Arial" w:cs="Arial"/>
          <w:i/>
          <w:color w:val="0070C0"/>
          <w:sz w:val="32"/>
          <w:szCs w:val="32"/>
        </w:rPr>
        <w:t>(Анивский городской округ, Холмский городской округ, Южно-Курильский городской округ).</w:t>
      </w:r>
    </w:p>
    <w:p w:rsidR="008D4024" w:rsidRDefault="008D4024" w:rsidP="008E1621">
      <w:pPr>
        <w:shd w:val="clear" w:color="auto" w:fill="FFFFFF" w:themeFill="background1"/>
        <w:spacing w:after="0" w:line="240" w:lineRule="auto"/>
        <w:rPr>
          <w:rFonts w:ascii="Arial" w:eastAsia="Calibri" w:hAnsi="Arial" w:cs="Arial"/>
          <w:b/>
          <w:i/>
          <w:color w:val="0000CC"/>
          <w:sz w:val="32"/>
          <w:szCs w:val="32"/>
          <w:u w:val="single"/>
        </w:rPr>
      </w:pPr>
    </w:p>
    <w:p w:rsidR="005E62F6" w:rsidRDefault="005E62F6" w:rsidP="008E1621">
      <w:pPr>
        <w:shd w:val="clear" w:color="auto" w:fill="FFFFFF" w:themeFill="background1"/>
        <w:spacing w:after="0" w:line="240" w:lineRule="auto"/>
        <w:rPr>
          <w:rFonts w:ascii="Arial" w:eastAsia="Calibri" w:hAnsi="Arial" w:cs="Arial"/>
          <w:b/>
          <w:color w:val="0033CC"/>
          <w:sz w:val="32"/>
          <w:szCs w:val="32"/>
        </w:rPr>
      </w:pPr>
      <w:r w:rsidRPr="00392F05">
        <w:rPr>
          <w:rFonts w:ascii="Arial" w:eastAsia="Calibri" w:hAnsi="Arial" w:cs="Arial"/>
          <w:b/>
          <w:i/>
          <w:color w:val="0000CC"/>
          <w:sz w:val="32"/>
          <w:szCs w:val="32"/>
          <w:u w:val="single"/>
        </w:rPr>
        <w:t xml:space="preserve">СЛАЙД </w:t>
      </w:r>
      <w:r w:rsidR="0029516E">
        <w:rPr>
          <w:rFonts w:ascii="Arial" w:eastAsia="Calibri" w:hAnsi="Arial" w:cs="Arial"/>
          <w:b/>
          <w:i/>
          <w:color w:val="0000CC"/>
          <w:sz w:val="32"/>
          <w:szCs w:val="32"/>
          <w:u w:val="single"/>
        </w:rPr>
        <w:t>9</w:t>
      </w:r>
      <w:r>
        <w:rPr>
          <w:rFonts w:ascii="Arial" w:eastAsia="Calibri" w:hAnsi="Arial" w:cs="Arial"/>
          <w:b/>
          <w:i/>
          <w:color w:val="0000CC"/>
          <w:sz w:val="32"/>
          <w:szCs w:val="32"/>
          <w:u w:val="single"/>
        </w:rPr>
        <w:t xml:space="preserve"> </w:t>
      </w:r>
      <w:r w:rsidRPr="00392F05">
        <w:rPr>
          <w:rFonts w:ascii="Arial" w:eastAsia="Calibri" w:hAnsi="Arial" w:cs="Arial"/>
          <w:b/>
          <w:i/>
          <w:color w:val="0000CC"/>
          <w:sz w:val="32"/>
          <w:szCs w:val="32"/>
          <w:u w:val="single"/>
        </w:rPr>
        <w:t>(</w:t>
      </w:r>
      <w:r>
        <w:rPr>
          <w:rFonts w:ascii="Arial" w:eastAsia="Calibri" w:hAnsi="Arial" w:cs="Arial"/>
          <w:b/>
          <w:i/>
          <w:color w:val="0000CC"/>
          <w:sz w:val="32"/>
          <w:szCs w:val="32"/>
          <w:u w:val="single"/>
        </w:rPr>
        <w:t>основные показатели пищевой промышленности</w:t>
      </w:r>
      <w:r w:rsidRPr="00392F05">
        <w:rPr>
          <w:rFonts w:ascii="Arial" w:eastAsia="Calibri" w:hAnsi="Arial" w:cs="Arial"/>
          <w:b/>
          <w:i/>
          <w:color w:val="0000CC"/>
          <w:sz w:val="32"/>
          <w:szCs w:val="32"/>
          <w:u w:val="single"/>
        </w:rPr>
        <w:t>)</w:t>
      </w:r>
    </w:p>
    <w:p w:rsidR="00D6209A" w:rsidRDefault="00D6209A" w:rsidP="008E1621">
      <w:pPr>
        <w:spacing w:after="0" w:line="240" w:lineRule="auto"/>
        <w:jc w:val="both"/>
        <w:rPr>
          <w:rFonts w:ascii="Arial" w:eastAsia="Calibri" w:hAnsi="Arial" w:cs="Arial"/>
          <w:b/>
          <w:i/>
          <w:color w:val="000000"/>
          <w:sz w:val="32"/>
          <w:szCs w:val="32"/>
        </w:rPr>
      </w:pPr>
    </w:p>
    <w:p w:rsidR="004A66AE" w:rsidRPr="004A66AE" w:rsidRDefault="004A66AE" w:rsidP="008E1621">
      <w:pPr>
        <w:spacing w:after="0" w:line="240" w:lineRule="auto"/>
        <w:jc w:val="both"/>
        <w:rPr>
          <w:rFonts w:ascii="Arial" w:eastAsia="Calibri" w:hAnsi="Arial" w:cs="Arial"/>
          <w:b/>
          <w:color w:val="000000"/>
          <w:sz w:val="32"/>
          <w:szCs w:val="32"/>
          <w:u w:val="single"/>
        </w:rPr>
      </w:pPr>
      <w:r w:rsidRPr="004A66AE">
        <w:rPr>
          <w:rFonts w:ascii="Arial" w:eastAsia="Calibri" w:hAnsi="Arial" w:cs="Arial"/>
          <w:b/>
          <w:color w:val="000000"/>
          <w:sz w:val="32"/>
          <w:szCs w:val="32"/>
          <w:u w:val="single"/>
        </w:rPr>
        <w:t>Пищевая и перерабатывающая промышленность</w:t>
      </w:r>
    </w:p>
    <w:p w:rsidR="004A66AE" w:rsidRPr="004A66AE" w:rsidRDefault="004A66AE" w:rsidP="008E1621">
      <w:pPr>
        <w:spacing w:after="0" w:line="240" w:lineRule="auto"/>
        <w:jc w:val="both"/>
        <w:rPr>
          <w:rFonts w:ascii="Arial" w:eastAsia="Calibri" w:hAnsi="Arial" w:cs="Arial"/>
          <w:sz w:val="32"/>
          <w:szCs w:val="32"/>
        </w:rPr>
      </w:pPr>
    </w:p>
    <w:p w:rsidR="00C82BA5" w:rsidRPr="00890F79" w:rsidRDefault="00C82BA5" w:rsidP="008E1621">
      <w:pPr>
        <w:spacing w:after="0" w:line="240" w:lineRule="auto"/>
        <w:jc w:val="both"/>
        <w:rPr>
          <w:rFonts w:ascii="Arial" w:eastAsia="Calibri" w:hAnsi="Arial" w:cs="Arial"/>
          <w:sz w:val="32"/>
          <w:szCs w:val="32"/>
          <w:u w:val="single"/>
        </w:rPr>
      </w:pPr>
      <w:r w:rsidRPr="00890F79">
        <w:rPr>
          <w:rFonts w:ascii="Arial" w:eastAsia="Calibri" w:hAnsi="Arial" w:cs="Arial"/>
          <w:sz w:val="32"/>
          <w:szCs w:val="32"/>
          <w:u w:val="single"/>
        </w:rPr>
        <w:t>Объемы производства</w:t>
      </w: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Сегодня развитие отраслей тесно увязывается с целями государства в области здорового питания. Принятая в 2014 году стратегия импортозамещения способствовала снижению зависимости российской пищевой промышленности от импортной продукции. На первый план выходят задачи по расширению отечественного производства основных видов сырья и продовольствия, отвечающего современным требованиям качества и безопасности. В рамках задач по формированию здорового образа жизни актуальным становится производство продукции для детского питания обогащенной витаминами, пищевыми волокнами и биологически активными веществами.</w:t>
      </w:r>
    </w:p>
    <w:p w:rsidR="002C2777" w:rsidRDefault="002C2777" w:rsidP="008E1621">
      <w:pPr>
        <w:spacing w:after="0" w:line="240" w:lineRule="auto"/>
        <w:jc w:val="both"/>
        <w:rPr>
          <w:rFonts w:ascii="Arial" w:eastAsia="Calibri" w:hAnsi="Arial" w:cs="Arial"/>
          <w:sz w:val="32"/>
          <w:szCs w:val="32"/>
        </w:rPr>
      </w:pP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 xml:space="preserve">В Сахалинской области Планы по замещению импорта были обеспечены финансовой государственной поддержкой, за счет которой удалось вывести значительную часть изношенного, устаревшего оборудования. В результате сегодня мы имеем неплохие показатели. </w:t>
      </w:r>
    </w:p>
    <w:p w:rsidR="00EE389C" w:rsidRDefault="00EE389C" w:rsidP="008E1621">
      <w:pPr>
        <w:spacing w:after="0" w:line="240" w:lineRule="auto"/>
        <w:jc w:val="both"/>
        <w:rPr>
          <w:rFonts w:ascii="Arial" w:eastAsia="Calibri" w:hAnsi="Arial" w:cs="Arial"/>
          <w:sz w:val="32"/>
          <w:szCs w:val="32"/>
        </w:rPr>
      </w:pP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lastRenderedPageBreak/>
        <w:t xml:space="preserve">В 2020 году сохранилась положительная динамика производства в целом по отрасли, которая характеризуется сложившимся индексом в размере 103,7%. Переработчиками отгружено товаров собственного производства на сумму 8,1 млрд.рублей, что на 20,9% превысило показатель 2019 года. </w:t>
      </w:r>
    </w:p>
    <w:p w:rsidR="00C82BA5" w:rsidRPr="00C82BA5" w:rsidRDefault="00C82BA5" w:rsidP="008E1621">
      <w:pPr>
        <w:spacing w:after="0" w:line="240" w:lineRule="auto"/>
        <w:jc w:val="both"/>
        <w:rPr>
          <w:rFonts w:ascii="Arial" w:eastAsia="Calibri" w:hAnsi="Arial" w:cs="Arial"/>
          <w:sz w:val="32"/>
          <w:szCs w:val="32"/>
        </w:rPr>
      </w:pP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 xml:space="preserve">Вместе с тем, не по всем видам выпускаемой продукции  в истекшем году отмечен прирост объемов производства.  </w:t>
      </w:r>
    </w:p>
    <w:p w:rsidR="00C82BA5" w:rsidRPr="00C82BA5" w:rsidRDefault="00C82BA5" w:rsidP="008E1621">
      <w:pPr>
        <w:spacing w:after="0" w:line="240" w:lineRule="auto"/>
        <w:jc w:val="both"/>
        <w:rPr>
          <w:rFonts w:ascii="Arial" w:eastAsia="Calibri" w:hAnsi="Arial" w:cs="Arial"/>
          <w:sz w:val="32"/>
          <w:szCs w:val="32"/>
        </w:rPr>
      </w:pP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 xml:space="preserve">В период пандемии сократились поставки продукции, например, хлеба, молока, кисломолочных продуктов в социальные учреждения, что оказало решающее влияние на итоговые значения их выпуска. </w:t>
      </w:r>
    </w:p>
    <w:p w:rsidR="00C82BA5" w:rsidRPr="008925C8" w:rsidRDefault="00C82BA5" w:rsidP="008E1621">
      <w:pPr>
        <w:spacing w:after="0" w:line="240" w:lineRule="auto"/>
        <w:jc w:val="both"/>
        <w:rPr>
          <w:rFonts w:ascii="Arial" w:eastAsia="Calibri" w:hAnsi="Arial" w:cs="Arial"/>
          <w:color w:val="0070C0"/>
          <w:sz w:val="32"/>
          <w:szCs w:val="32"/>
        </w:rPr>
      </w:pPr>
      <w:r w:rsidRPr="00C82BA5">
        <w:rPr>
          <w:rFonts w:ascii="Arial" w:eastAsia="Calibri" w:hAnsi="Arial" w:cs="Arial"/>
          <w:sz w:val="32"/>
          <w:szCs w:val="32"/>
        </w:rPr>
        <w:t xml:space="preserve">Увеличение объемов выпуска отмечалось в производстве мяса убойных животных охлажденное – </w:t>
      </w:r>
      <w:r w:rsidRPr="008925C8">
        <w:rPr>
          <w:rFonts w:ascii="Arial" w:eastAsia="Calibri" w:hAnsi="Arial" w:cs="Arial"/>
          <w:color w:val="0070C0"/>
          <w:sz w:val="32"/>
          <w:szCs w:val="32"/>
        </w:rPr>
        <w:t xml:space="preserve">151,6%,  </w:t>
      </w:r>
      <w:r w:rsidRPr="00C82BA5">
        <w:rPr>
          <w:rFonts w:ascii="Arial" w:eastAsia="Calibri" w:hAnsi="Arial" w:cs="Arial"/>
          <w:sz w:val="32"/>
          <w:szCs w:val="32"/>
        </w:rPr>
        <w:t xml:space="preserve">мясо птицы </w:t>
      </w:r>
      <w:r w:rsidRPr="00EE389C">
        <w:rPr>
          <w:rFonts w:ascii="Arial" w:eastAsia="Calibri" w:hAnsi="Arial" w:cs="Arial"/>
          <w:color w:val="0000CC"/>
          <w:sz w:val="32"/>
          <w:szCs w:val="32"/>
        </w:rPr>
        <w:t>–</w:t>
      </w:r>
      <w:r w:rsidRPr="008925C8">
        <w:rPr>
          <w:rFonts w:ascii="Arial" w:eastAsia="Calibri" w:hAnsi="Arial" w:cs="Arial"/>
          <w:color w:val="0070C0"/>
          <w:sz w:val="32"/>
          <w:szCs w:val="32"/>
        </w:rPr>
        <w:t xml:space="preserve">138,4%, </w:t>
      </w:r>
      <w:r w:rsidRPr="00C82BA5">
        <w:rPr>
          <w:rFonts w:ascii="Arial" w:eastAsia="Calibri" w:hAnsi="Arial" w:cs="Arial"/>
          <w:sz w:val="32"/>
          <w:szCs w:val="32"/>
        </w:rPr>
        <w:t xml:space="preserve">колбасных изделий – </w:t>
      </w:r>
      <w:r w:rsidRPr="008925C8">
        <w:rPr>
          <w:rFonts w:ascii="Arial" w:eastAsia="Calibri" w:hAnsi="Arial" w:cs="Arial"/>
          <w:color w:val="0070C0"/>
          <w:sz w:val="32"/>
          <w:szCs w:val="32"/>
        </w:rPr>
        <w:t xml:space="preserve">100,8%, </w:t>
      </w:r>
      <w:r w:rsidRPr="00C82BA5">
        <w:rPr>
          <w:rFonts w:ascii="Arial" w:eastAsia="Calibri" w:hAnsi="Arial" w:cs="Arial"/>
          <w:sz w:val="32"/>
          <w:szCs w:val="32"/>
        </w:rPr>
        <w:t xml:space="preserve">масла сливочного – </w:t>
      </w:r>
      <w:r w:rsidRPr="008925C8">
        <w:rPr>
          <w:rFonts w:ascii="Arial" w:eastAsia="Calibri" w:hAnsi="Arial" w:cs="Arial"/>
          <w:color w:val="0070C0"/>
          <w:sz w:val="32"/>
          <w:szCs w:val="32"/>
        </w:rPr>
        <w:t xml:space="preserve">129,6%; </w:t>
      </w:r>
      <w:r w:rsidRPr="00C82BA5">
        <w:rPr>
          <w:rFonts w:ascii="Arial" w:eastAsia="Calibri" w:hAnsi="Arial" w:cs="Arial"/>
          <w:sz w:val="32"/>
          <w:szCs w:val="32"/>
        </w:rPr>
        <w:t xml:space="preserve">творога – </w:t>
      </w:r>
      <w:r w:rsidRPr="008925C8">
        <w:rPr>
          <w:rFonts w:ascii="Arial" w:eastAsia="Calibri" w:hAnsi="Arial" w:cs="Arial"/>
          <w:color w:val="0070C0"/>
          <w:sz w:val="32"/>
          <w:szCs w:val="32"/>
        </w:rPr>
        <w:t>101%</w:t>
      </w:r>
      <w:r w:rsidRPr="00C82BA5">
        <w:rPr>
          <w:rFonts w:ascii="Arial" w:eastAsia="Calibri" w:hAnsi="Arial" w:cs="Arial"/>
          <w:sz w:val="32"/>
          <w:szCs w:val="32"/>
        </w:rPr>
        <w:t xml:space="preserve">; воды минеральной – </w:t>
      </w:r>
      <w:r w:rsidRPr="008925C8">
        <w:rPr>
          <w:rFonts w:ascii="Arial" w:eastAsia="Calibri" w:hAnsi="Arial" w:cs="Arial"/>
          <w:color w:val="0070C0"/>
          <w:sz w:val="32"/>
          <w:szCs w:val="32"/>
        </w:rPr>
        <w:t>102,2%</w:t>
      </w:r>
      <w:r w:rsidRPr="00C82BA5">
        <w:rPr>
          <w:rFonts w:ascii="Arial" w:eastAsia="Calibri" w:hAnsi="Arial" w:cs="Arial"/>
          <w:sz w:val="32"/>
          <w:szCs w:val="32"/>
        </w:rPr>
        <w:t xml:space="preserve">, пива – </w:t>
      </w:r>
      <w:r w:rsidRPr="008925C8">
        <w:rPr>
          <w:rFonts w:ascii="Arial" w:eastAsia="Calibri" w:hAnsi="Arial" w:cs="Arial"/>
          <w:color w:val="0070C0"/>
          <w:sz w:val="32"/>
          <w:szCs w:val="32"/>
        </w:rPr>
        <w:t>115,3%.</w:t>
      </w:r>
      <w:r w:rsidR="00EE389C" w:rsidRPr="008925C8">
        <w:rPr>
          <w:rFonts w:ascii="Arial" w:eastAsia="Calibri" w:hAnsi="Arial" w:cs="Arial"/>
          <w:color w:val="0070C0"/>
          <w:sz w:val="32"/>
          <w:szCs w:val="32"/>
        </w:rPr>
        <w:t xml:space="preserve"> </w:t>
      </w:r>
      <w:r w:rsidR="00EE389C" w:rsidRPr="008925C8">
        <w:rPr>
          <w:rFonts w:ascii="Arial" w:eastAsia="Calibri" w:hAnsi="Arial" w:cs="Arial"/>
          <w:i/>
          <w:color w:val="0070C0"/>
          <w:sz w:val="28"/>
          <w:szCs w:val="28"/>
        </w:rPr>
        <w:t>(цифры на слайд)</w:t>
      </w:r>
    </w:p>
    <w:p w:rsidR="00C82BA5" w:rsidRPr="00C82BA5" w:rsidRDefault="00C82BA5" w:rsidP="008E1621">
      <w:pPr>
        <w:spacing w:after="0" w:line="240" w:lineRule="auto"/>
        <w:jc w:val="both"/>
        <w:rPr>
          <w:rFonts w:ascii="Arial" w:eastAsia="Calibri" w:hAnsi="Arial" w:cs="Arial"/>
          <w:sz w:val="32"/>
          <w:szCs w:val="32"/>
        </w:rPr>
      </w:pPr>
    </w:p>
    <w:p w:rsidR="005E62F6" w:rsidRPr="005E62F6" w:rsidRDefault="005E62F6" w:rsidP="008E1621">
      <w:pPr>
        <w:spacing w:after="0" w:line="240" w:lineRule="auto"/>
        <w:jc w:val="both"/>
        <w:rPr>
          <w:rFonts w:ascii="Arial" w:eastAsia="Calibri" w:hAnsi="Arial" w:cs="Arial"/>
          <w:b/>
          <w:color w:val="0033CC"/>
          <w:sz w:val="32"/>
          <w:szCs w:val="32"/>
          <w:u w:val="single"/>
        </w:rPr>
      </w:pPr>
      <w:r w:rsidRPr="005E62F6">
        <w:rPr>
          <w:rFonts w:ascii="Arial" w:eastAsia="Calibri" w:hAnsi="Arial" w:cs="Arial"/>
          <w:b/>
          <w:i/>
          <w:color w:val="0000CC"/>
          <w:sz w:val="32"/>
          <w:szCs w:val="32"/>
          <w:u w:val="single"/>
        </w:rPr>
        <w:t xml:space="preserve">СЛАЙД </w:t>
      </w:r>
      <w:r w:rsidR="0029516E">
        <w:rPr>
          <w:rFonts w:ascii="Arial" w:eastAsia="Calibri" w:hAnsi="Arial" w:cs="Arial"/>
          <w:b/>
          <w:i/>
          <w:color w:val="0000CC"/>
          <w:sz w:val="32"/>
          <w:szCs w:val="32"/>
          <w:u w:val="single"/>
        </w:rPr>
        <w:t>10</w:t>
      </w:r>
      <w:r w:rsidRPr="005E62F6">
        <w:rPr>
          <w:rFonts w:ascii="Arial" w:eastAsia="Calibri" w:hAnsi="Arial" w:cs="Arial"/>
          <w:i/>
          <w:color w:val="0000CC"/>
          <w:sz w:val="32"/>
          <w:szCs w:val="32"/>
          <w:u w:val="single"/>
        </w:rPr>
        <w:t xml:space="preserve"> новые объекты (фото) и виды продукции</w:t>
      </w:r>
    </w:p>
    <w:p w:rsidR="005468A1" w:rsidRPr="00A65E07" w:rsidRDefault="005468A1" w:rsidP="008E1621">
      <w:pPr>
        <w:spacing w:after="0" w:line="240" w:lineRule="auto"/>
        <w:jc w:val="both"/>
        <w:rPr>
          <w:rFonts w:ascii="Arial" w:eastAsia="Calibri" w:hAnsi="Arial" w:cs="Arial"/>
          <w:color w:val="0000CC"/>
          <w:sz w:val="32"/>
          <w:szCs w:val="32"/>
        </w:rPr>
      </w:pPr>
    </w:p>
    <w:p w:rsid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 xml:space="preserve">В 2020 году в подотраслях пищевой и перерабатывающей промышленности Сахалинской области введено в эксплуатацию 15 новых производственных объектов. </w:t>
      </w: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 xml:space="preserve">Одним из таких объектов является цех ООО «Шахтерская пекарня № 1» с современным автоматизированным оснащением </w:t>
      </w:r>
      <w:r w:rsidR="00EE389C" w:rsidRPr="00EE389C">
        <w:rPr>
          <w:rFonts w:ascii="Arial" w:eastAsia="Calibri" w:hAnsi="Arial" w:cs="Arial"/>
          <w:i/>
          <w:sz w:val="28"/>
          <w:szCs w:val="28"/>
        </w:rPr>
        <w:t>(</w:t>
      </w:r>
      <w:r w:rsidRPr="00EE389C">
        <w:rPr>
          <w:rFonts w:ascii="Arial" w:eastAsia="Calibri" w:hAnsi="Arial" w:cs="Arial"/>
          <w:i/>
          <w:sz w:val="28"/>
          <w:szCs w:val="28"/>
        </w:rPr>
        <w:t>с. Ударное Углегорского городского округа</w:t>
      </w:r>
      <w:r w:rsidR="00EE389C" w:rsidRPr="00EE389C">
        <w:rPr>
          <w:rFonts w:ascii="Arial" w:eastAsia="Calibri" w:hAnsi="Arial" w:cs="Arial"/>
          <w:i/>
          <w:sz w:val="28"/>
          <w:szCs w:val="28"/>
        </w:rPr>
        <w:t>)</w:t>
      </w:r>
      <w:r w:rsidRPr="00EE389C">
        <w:rPr>
          <w:rFonts w:ascii="Arial" w:eastAsia="Calibri" w:hAnsi="Arial" w:cs="Arial"/>
          <w:i/>
          <w:sz w:val="28"/>
          <w:szCs w:val="28"/>
        </w:rPr>
        <w:t>.</w:t>
      </w:r>
      <w:r w:rsidRPr="00C82BA5">
        <w:rPr>
          <w:rFonts w:ascii="Arial" w:eastAsia="Calibri" w:hAnsi="Arial" w:cs="Arial"/>
          <w:sz w:val="32"/>
          <w:szCs w:val="32"/>
        </w:rPr>
        <w:t xml:space="preserve"> </w:t>
      </w:r>
    </w:p>
    <w:p w:rsidR="00EE389C" w:rsidRDefault="00EE389C" w:rsidP="008E1621">
      <w:pPr>
        <w:spacing w:after="0" w:line="240" w:lineRule="auto"/>
        <w:jc w:val="both"/>
        <w:rPr>
          <w:rFonts w:ascii="Arial" w:eastAsia="Calibri" w:hAnsi="Arial" w:cs="Arial"/>
          <w:sz w:val="32"/>
          <w:szCs w:val="32"/>
        </w:rPr>
      </w:pP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Новый мясоперерабатывающий цех открыт в пгт. Ноглики ООО «Пекарь», в ассортименте которого вареные и копченые колбасные изделия, полуфабрикаты из мяса.</w:t>
      </w: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 xml:space="preserve">Впервые в регионе введен в эксплуатацию цех по производству комбикормов для сельскохозяйственных животных (свиней, КРС, птицы) ООО «Комбикормовый цех-Маока», что особенно значимо для островных животноводческих хозяйств в условиях сложной логистики, длительности транспортировки. Предприятием запланирован выпуск, в том числе и экструдированных кормов, что позволит в силу большей усвояемости таких кормов добиваться повышенных надоев и привесов. </w:t>
      </w:r>
    </w:p>
    <w:p w:rsidR="0047519F" w:rsidRDefault="0047519F" w:rsidP="008E1621">
      <w:pPr>
        <w:spacing w:after="0" w:line="240" w:lineRule="auto"/>
        <w:jc w:val="both"/>
        <w:rPr>
          <w:rFonts w:ascii="Arial" w:eastAsia="Calibri" w:hAnsi="Arial" w:cs="Arial"/>
          <w:sz w:val="32"/>
          <w:szCs w:val="32"/>
        </w:rPr>
      </w:pPr>
    </w:p>
    <w:p w:rsidR="005E56E9" w:rsidRDefault="00C82BA5" w:rsidP="008E1621">
      <w:pPr>
        <w:spacing w:after="0" w:line="240" w:lineRule="auto"/>
        <w:jc w:val="both"/>
        <w:rPr>
          <w:rFonts w:ascii="Arial" w:eastAsia="Calibri" w:hAnsi="Arial" w:cs="Arial"/>
          <w:sz w:val="32"/>
          <w:szCs w:val="32"/>
        </w:rPr>
      </w:pPr>
      <w:r w:rsidRPr="00C82BA5">
        <w:rPr>
          <w:rFonts w:ascii="Arial" w:eastAsia="Calibri" w:hAnsi="Arial" w:cs="Arial"/>
          <w:sz w:val="32"/>
          <w:szCs w:val="32"/>
        </w:rPr>
        <w:t>Отраслевыми предприятиями на рынок Сахалинской области выпущено 150 новых видов пищевой</w:t>
      </w:r>
      <w:r w:rsidR="00EE389C">
        <w:rPr>
          <w:rFonts w:ascii="Arial" w:eastAsia="Calibri" w:hAnsi="Arial" w:cs="Arial"/>
          <w:sz w:val="32"/>
          <w:szCs w:val="32"/>
        </w:rPr>
        <w:t xml:space="preserve"> продукции</w:t>
      </w:r>
      <w:r w:rsidR="005E56E9">
        <w:rPr>
          <w:rFonts w:ascii="Arial" w:eastAsia="Calibri" w:hAnsi="Arial" w:cs="Arial"/>
          <w:sz w:val="32"/>
          <w:szCs w:val="32"/>
        </w:rPr>
        <w:t>:</w:t>
      </w:r>
    </w:p>
    <w:p w:rsidR="00C82BA5" w:rsidRPr="008925C8" w:rsidRDefault="005E56E9" w:rsidP="008E1621">
      <w:pPr>
        <w:spacing w:after="0" w:line="240" w:lineRule="auto"/>
        <w:jc w:val="both"/>
        <w:rPr>
          <w:rFonts w:ascii="Arial" w:eastAsia="Calibri" w:hAnsi="Arial" w:cs="Arial"/>
          <w:i/>
          <w:color w:val="0070C0"/>
          <w:sz w:val="32"/>
          <w:szCs w:val="32"/>
        </w:rPr>
      </w:pPr>
      <w:r>
        <w:rPr>
          <w:rFonts w:ascii="Arial" w:eastAsia="Calibri" w:hAnsi="Arial" w:cs="Arial"/>
          <w:i/>
          <w:color w:val="0070C0"/>
          <w:sz w:val="28"/>
          <w:szCs w:val="28"/>
        </w:rPr>
        <w:t>Н</w:t>
      </w:r>
      <w:r w:rsidR="007B061B" w:rsidRPr="008925C8">
        <w:rPr>
          <w:rFonts w:ascii="Arial" w:eastAsia="Calibri" w:hAnsi="Arial" w:cs="Arial"/>
          <w:i/>
          <w:color w:val="0070C0"/>
          <w:sz w:val="28"/>
          <w:szCs w:val="28"/>
        </w:rPr>
        <w:t>а слайд</w:t>
      </w:r>
      <w:r>
        <w:rPr>
          <w:rFonts w:ascii="Arial" w:eastAsia="Calibri" w:hAnsi="Arial" w:cs="Arial"/>
          <w:i/>
          <w:color w:val="0070C0"/>
          <w:sz w:val="28"/>
          <w:szCs w:val="28"/>
        </w:rPr>
        <w:t>е:</w:t>
      </w:r>
      <w:r w:rsidR="007B061B" w:rsidRPr="008925C8">
        <w:rPr>
          <w:rFonts w:ascii="Arial" w:eastAsia="Calibri" w:hAnsi="Arial" w:cs="Arial"/>
          <w:i/>
          <w:color w:val="0070C0"/>
          <w:sz w:val="28"/>
          <w:szCs w:val="28"/>
        </w:rPr>
        <w:t xml:space="preserve"> </w:t>
      </w:r>
      <w:r w:rsidR="00C82BA5" w:rsidRPr="008925C8">
        <w:rPr>
          <w:rFonts w:ascii="Arial" w:eastAsia="Calibri" w:hAnsi="Arial" w:cs="Arial"/>
          <w:i/>
          <w:color w:val="0070C0"/>
          <w:sz w:val="32"/>
          <w:szCs w:val="32"/>
        </w:rPr>
        <w:t xml:space="preserve">из них 81 – в хлебобулочной и кондитерской отраслях, 47 – в мясоперерабатывающей, 8 – в молочной и 14 в иных подотраслях пищевой промышленности. </w:t>
      </w:r>
    </w:p>
    <w:p w:rsidR="00EE389C" w:rsidRDefault="00EE389C" w:rsidP="008E1621">
      <w:pPr>
        <w:spacing w:after="0" w:line="240" w:lineRule="auto"/>
        <w:jc w:val="both"/>
        <w:rPr>
          <w:rFonts w:ascii="Arial" w:eastAsia="Calibri" w:hAnsi="Arial" w:cs="Arial"/>
          <w:sz w:val="32"/>
          <w:szCs w:val="32"/>
        </w:rPr>
      </w:pPr>
    </w:p>
    <w:p w:rsidR="00C82BA5" w:rsidRPr="00890F79" w:rsidRDefault="00C82BA5" w:rsidP="008E1621">
      <w:pPr>
        <w:spacing w:after="0" w:line="240" w:lineRule="auto"/>
        <w:jc w:val="both"/>
        <w:rPr>
          <w:rFonts w:ascii="Arial" w:eastAsia="Calibri" w:hAnsi="Arial" w:cs="Arial"/>
          <w:sz w:val="32"/>
          <w:szCs w:val="32"/>
          <w:u w:val="single"/>
        </w:rPr>
      </w:pPr>
      <w:r w:rsidRPr="00890F79">
        <w:rPr>
          <w:rFonts w:ascii="Arial" w:eastAsia="Calibri" w:hAnsi="Arial" w:cs="Arial"/>
          <w:sz w:val="32"/>
          <w:szCs w:val="32"/>
          <w:u w:val="single"/>
        </w:rPr>
        <w:t>Организационные мероприятия в сфере пищевой промышленности</w:t>
      </w:r>
    </w:p>
    <w:p w:rsidR="00C82BA5" w:rsidRPr="00C82BA5" w:rsidRDefault="00C82BA5" w:rsidP="008E1621">
      <w:pPr>
        <w:spacing w:after="0" w:line="240" w:lineRule="auto"/>
        <w:jc w:val="both"/>
        <w:rPr>
          <w:rFonts w:ascii="Arial" w:eastAsia="Calibri" w:hAnsi="Arial" w:cs="Arial"/>
          <w:b/>
          <w:sz w:val="32"/>
          <w:szCs w:val="32"/>
        </w:rPr>
      </w:pPr>
    </w:p>
    <w:p w:rsidR="00C82BA5" w:rsidRPr="00C82BA5" w:rsidRDefault="00C82BA5" w:rsidP="008E1621">
      <w:pPr>
        <w:spacing w:after="0" w:line="240" w:lineRule="auto"/>
        <w:jc w:val="both"/>
        <w:rPr>
          <w:rFonts w:ascii="Arial" w:eastAsia="Calibri" w:hAnsi="Arial" w:cs="Arial"/>
          <w:sz w:val="32"/>
          <w:szCs w:val="32"/>
        </w:rPr>
      </w:pPr>
      <w:r w:rsidRPr="00C82BA5">
        <w:rPr>
          <w:rFonts w:ascii="Arial" w:eastAsia="Calibri" w:hAnsi="Arial" w:cs="Arial"/>
          <w:b/>
          <w:sz w:val="32"/>
          <w:szCs w:val="32"/>
        </w:rPr>
        <w:t xml:space="preserve">Для целей стимулирования производств к </w:t>
      </w:r>
      <w:r w:rsidRPr="00C82BA5">
        <w:rPr>
          <w:rFonts w:ascii="Arial" w:eastAsia="Calibri" w:hAnsi="Arial" w:cs="Arial"/>
          <w:sz w:val="32"/>
          <w:szCs w:val="32"/>
        </w:rPr>
        <w:t>совершенствованию качества, демонстрации возможностей региональных предприятий пищевой продукции в истекшем году сахалинские производители приняли участие в конкурсе на соискание Премии губернатора «Сахалинский маяк» в номинации «Сахалинской качество». В конкурсе приняли участие 24 номинанта. Победителем в номинации «Сахалинской качество» Премии губернатора «Сахалинский маяк» стал ООО «СМПФ ЗТ».</w:t>
      </w:r>
    </w:p>
    <w:p w:rsidR="00C82BA5" w:rsidRPr="00C82BA5" w:rsidRDefault="00C82BA5" w:rsidP="008E1621">
      <w:pPr>
        <w:spacing w:after="0" w:line="240" w:lineRule="auto"/>
        <w:jc w:val="both"/>
        <w:rPr>
          <w:rFonts w:ascii="Arial" w:eastAsia="Calibri" w:hAnsi="Arial" w:cs="Arial"/>
          <w:sz w:val="32"/>
          <w:szCs w:val="32"/>
        </w:rPr>
      </w:pPr>
    </w:p>
    <w:p w:rsidR="005E62F6" w:rsidRDefault="005E62F6" w:rsidP="008E1621">
      <w:pPr>
        <w:spacing w:after="0" w:line="240" w:lineRule="auto"/>
        <w:rPr>
          <w:rFonts w:ascii="Arial" w:eastAsia="Calibri" w:hAnsi="Arial" w:cs="Arial"/>
          <w:b/>
          <w:color w:val="0000CC"/>
          <w:sz w:val="32"/>
          <w:szCs w:val="32"/>
        </w:rPr>
      </w:pPr>
    </w:p>
    <w:p w:rsidR="005E62F6" w:rsidRPr="005E62F6" w:rsidRDefault="005E62F6" w:rsidP="008E1621">
      <w:pPr>
        <w:spacing w:after="0" w:line="240" w:lineRule="auto"/>
        <w:jc w:val="both"/>
        <w:rPr>
          <w:rFonts w:ascii="Arial" w:eastAsia="Calibri" w:hAnsi="Arial" w:cs="Arial"/>
          <w:b/>
          <w:color w:val="0033CC"/>
          <w:sz w:val="32"/>
          <w:szCs w:val="32"/>
          <w:u w:val="single"/>
        </w:rPr>
      </w:pPr>
      <w:r w:rsidRPr="005E62F6">
        <w:rPr>
          <w:rFonts w:ascii="Arial" w:eastAsia="Calibri" w:hAnsi="Arial" w:cs="Arial"/>
          <w:b/>
          <w:i/>
          <w:color w:val="0000CC"/>
          <w:sz w:val="32"/>
          <w:szCs w:val="32"/>
          <w:u w:val="single"/>
        </w:rPr>
        <w:t xml:space="preserve">СЛАЙД </w:t>
      </w:r>
      <w:r>
        <w:rPr>
          <w:rFonts w:ascii="Arial" w:eastAsia="Calibri" w:hAnsi="Arial" w:cs="Arial"/>
          <w:b/>
          <w:i/>
          <w:color w:val="0000CC"/>
          <w:sz w:val="32"/>
          <w:szCs w:val="32"/>
          <w:u w:val="single"/>
        </w:rPr>
        <w:t>1</w:t>
      </w:r>
      <w:r w:rsidR="0029516E">
        <w:rPr>
          <w:rFonts w:ascii="Arial" w:eastAsia="Calibri" w:hAnsi="Arial" w:cs="Arial"/>
          <w:b/>
          <w:i/>
          <w:color w:val="0000CC"/>
          <w:sz w:val="32"/>
          <w:szCs w:val="32"/>
          <w:u w:val="single"/>
        </w:rPr>
        <w:t>1</w:t>
      </w:r>
      <w:r w:rsidRPr="005E62F6">
        <w:rPr>
          <w:rFonts w:ascii="Arial" w:eastAsia="Calibri" w:hAnsi="Arial" w:cs="Arial"/>
          <w:i/>
          <w:color w:val="0000CC"/>
          <w:sz w:val="32"/>
          <w:szCs w:val="32"/>
          <w:u w:val="single"/>
        </w:rPr>
        <w:t xml:space="preserve"> </w:t>
      </w:r>
      <w:r>
        <w:rPr>
          <w:rFonts w:ascii="Arial" w:eastAsia="Calibri" w:hAnsi="Arial" w:cs="Arial"/>
          <w:i/>
          <w:color w:val="0000CC"/>
          <w:sz w:val="32"/>
          <w:szCs w:val="32"/>
          <w:u w:val="single"/>
        </w:rPr>
        <w:t>(розничная торговля)</w:t>
      </w:r>
    </w:p>
    <w:p w:rsidR="00DD14D8" w:rsidRDefault="00DD14D8" w:rsidP="008E1621">
      <w:pPr>
        <w:spacing w:after="0" w:line="240" w:lineRule="auto"/>
        <w:rPr>
          <w:rFonts w:ascii="Arial" w:eastAsia="Calibri" w:hAnsi="Arial" w:cs="Arial"/>
          <w:b/>
          <w:color w:val="0000CC"/>
          <w:sz w:val="32"/>
          <w:szCs w:val="32"/>
        </w:rPr>
      </w:pPr>
    </w:p>
    <w:p w:rsidR="00932F30" w:rsidRPr="00890F79" w:rsidRDefault="00890F79" w:rsidP="008E1621">
      <w:pPr>
        <w:spacing w:after="0" w:line="240" w:lineRule="auto"/>
        <w:rPr>
          <w:rFonts w:ascii="Arial" w:eastAsia="Calibri" w:hAnsi="Arial" w:cs="Arial"/>
          <w:b/>
          <w:color w:val="0000CC"/>
          <w:sz w:val="32"/>
          <w:szCs w:val="32"/>
        </w:rPr>
      </w:pPr>
      <w:r>
        <w:rPr>
          <w:rFonts w:ascii="Arial" w:eastAsia="Calibri" w:hAnsi="Arial" w:cs="Arial"/>
          <w:b/>
          <w:color w:val="0000CC"/>
          <w:sz w:val="32"/>
          <w:szCs w:val="32"/>
        </w:rPr>
        <w:t>ПОТРЕБИТЕЛЬСКИЙ РЫНОК</w:t>
      </w:r>
    </w:p>
    <w:p w:rsidR="00C90667" w:rsidRDefault="00C90667" w:rsidP="008E1621">
      <w:pPr>
        <w:spacing w:after="0" w:line="240" w:lineRule="auto"/>
        <w:jc w:val="both"/>
        <w:rPr>
          <w:rFonts w:ascii="Arial" w:eastAsia="Calibri" w:hAnsi="Arial" w:cs="Arial"/>
          <w:b/>
          <w:color w:val="0033CC"/>
          <w:sz w:val="32"/>
          <w:szCs w:val="32"/>
        </w:rPr>
      </w:pPr>
    </w:p>
    <w:p w:rsidR="00900C6D" w:rsidRDefault="00C90667" w:rsidP="008E1621">
      <w:pPr>
        <w:spacing w:after="0" w:line="240" w:lineRule="auto"/>
        <w:jc w:val="both"/>
        <w:rPr>
          <w:rFonts w:ascii="Arial" w:hAnsi="Arial" w:cs="Arial"/>
          <w:sz w:val="32"/>
          <w:szCs w:val="32"/>
        </w:rPr>
      </w:pPr>
      <w:r>
        <w:rPr>
          <w:rFonts w:ascii="Arial" w:hAnsi="Arial" w:cs="Arial"/>
          <w:sz w:val="32"/>
          <w:szCs w:val="32"/>
        </w:rPr>
        <w:t xml:space="preserve">Введение режима нерабочих дней с 30 марта, а также дополнительных ограничений на работу отдельных отраслей привело к существенному снижению экономической активности. Наибольший спад наблюдался в секторах экономики, ориентированных на потребительский спрос. </w:t>
      </w:r>
      <w:r w:rsidR="00900C6D">
        <w:rPr>
          <w:rFonts w:ascii="Arial" w:hAnsi="Arial" w:cs="Arial"/>
          <w:sz w:val="32"/>
          <w:szCs w:val="32"/>
        </w:rPr>
        <w:t>Не исключение составили отрасли потребительского рынка.</w:t>
      </w:r>
    </w:p>
    <w:p w:rsidR="00DD14D8" w:rsidRDefault="00DD14D8" w:rsidP="008E1621">
      <w:pPr>
        <w:spacing w:after="0" w:line="240" w:lineRule="auto"/>
        <w:jc w:val="both"/>
        <w:rPr>
          <w:rFonts w:ascii="Arial" w:hAnsi="Arial" w:cs="Arial"/>
          <w:b/>
          <w:sz w:val="32"/>
          <w:szCs w:val="32"/>
          <w:u w:val="single"/>
        </w:rPr>
      </w:pPr>
    </w:p>
    <w:p w:rsidR="00900C6D" w:rsidRPr="00900C6D" w:rsidRDefault="00900C6D" w:rsidP="008E1621">
      <w:pPr>
        <w:spacing w:after="0" w:line="240" w:lineRule="auto"/>
        <w:jc w:val="both"/>
        <w:rPr>
          <w:rFonts w:ascii="Arial" w:hAnsi="Arial" w:cs="Arial"/>
          <w:b/>
          <w:sz w:val="32"/>
          <w:szCs w:val="32"/>
          <w:u w:val="single"/>
        </w:rPr>
      </w:pPr>
      <w:r w:rsidRPr="00900C6D">
        <w:rPr>
          <w:rFonts w:ascii="Arial" w:hAnsi="Arial" w:cs="Arial"/>
          <w:b/>
          <w:sz w:val="32"/>
          <w:szCs w:val="32"/>
          <w:u w:val="single"/>
        </w:rPr>
        <w:t>Торговля</w:t>
      </w:r>
    </w:p>
    <w:p w:rsidR="00082882" w:rsidRDefault="00082882" w:rsidP="008E1621">
      <w:pPr>
        <w:spacing w:after="0" w:line="240" w:lineRule="auto"/>
        <w:jc w:val="both"/>
        <w:rPr>
          <w:rFonts w:ascii="Arial" w:eastAsia="Calibri" w:hAnsi="Arial" w:cs="Arial"/>
          <w:sz w:val="32"/>
          <w:szCs w:val="32"/>
        </w:rPr>
      </w:pPr>
      <w:r w:rsidRPr="00932F30">
        <w:rPr>
          <w:rFonts w:ascii="Arial" w:eastAsia="Calibri" w:hAnsi="Arial" w:cs="Arial"/>
          <w:sz w:val="32"/>
          <w:szCs w:val="32"/>
        </w:rPr>
        <w:t xml:space="preserve">Внутренняя торговля это важнейшая отрасль экономики, состояние и эффективность функционирования которой непосредственно влияет как на уровень жизни населения, так и на развитие производства товаров. </w:t>
      </w:r>
    </w:p>
    <w:p w:rsidR="00082882" w:rsidRDefault="00E55FDC" w:rsidP="008E1621">
      <w:pPr>
        <w:spacing w:after="0" w:line="240" w:lineRule="auto"/>
        <w:jc w:val="both"/>
        <w:rPr>
          <w:rFonts w:ascii="Arial" w:eastAsia="Calibri" w:hAnsi="Arial" w:cs="Arial"/>
          <w:sz w:val="32"/>
          <w:szCs w:val="32"/>
        </w:rPr>
      </w:pPr>
      <w:r>
        <w:rPr>
          <w:rFonts w:ascii="Arial" w:eastAsia="Calibri" w:hAnsi="Arial" w:cs="Arial"/>
          <w:sz w:val="32"/>
          <w:szCs w:val="32"/>
        </w:rPr>
        <w:t>Поэтому о</w:t>
      </w:r>
      <w:r w:rsidR="00082882">
        <w:rPr>
          <w:rFonts w:ascii="Arial" w:eastAsia="Calibri" w:hAnsi="Arial" w:cs="Arial"/>
          <w:sz w:val="32"/>
          <w:szCs w:val="32"/>
        </w:rPr>
        <w:t xml:space="preserve">дной из основных задач, стоящей перед нами в период нестабильности экономической ситуации, связанной с распространением новой коронавирусной инфекции, являлось </w:t>
      </w:r>
      <w:r w:rsidR="00082882">
        <w:rPr>
          <w:rFonts w:ascii="Arial" w:eastAsia="Calibri" w:hAnsi="Arial" w:cs="Arial"/>
          <w:sz w:val="32"/>
          <w:szCs w:val="32"/>
        </w:rPr>
        <w:lastRenderedPageBreak/>
        <w:t xml:space="preserve">обеспечение населения </w:t>
      </w:r>
      <w:r>
        <w:rPr>
          <w:rFonts w:ascii="Arial" w:eastAsia="Calibri" w:hAnsi="Arial" w:cs="Arial"/>
          <w:sz w:val="32"/>
          <w:szCs w:val="32"/>
        </w:rPr>
        <w:t>товарами, в том числе  социально-значимым продовольствием</w:t>
      </w:r>
      <w:r w:rsidR="00082882">
        <w:rPr>
          <w:rFonts w:ascii="Arial" w:eastAsia="Calibri" w:hAnsi="Arial" w:cs="Arial"/>
          <w:sz w:val="32"/>
          <w:szCs w:val="32"/>
        </w:rPr>
        <w:t>.</w:t>
      </w:r>
    </w:p>
    <w:p w:rsidR="00082882" w:rsidRDefault="00082882" w:rsidP="008E1621">
      <w:pPr>
        <w:spacing w:after="0" w:line="240" w:lineRule="auto"/>
        <w:jc w:val="both"/>
        <w:rPr>
          <w:rFonts w:ascii="Arial" w:eastAsia="Calibri" w:hAnsi="Arial" w:cs="Arial"/>
          <w:sz w:val="32"/>
          <w:szCs w:val="32"/>
        </w:rPr>
      </w:pPr>
    </w:p>
    <w:p w:rsidR="00D15DB8" w:rsidRDefault="00D15DB8" w:rsidP="008E1621">
      <w:pPr>
        <w:spacing w:after="0" w:line="240" w:lineRule="auto"/>
        <w:jc w:val="both"/>
        <w:rPr>
          <w:rFonts w:ascii="Arial" w:eastAsia="Calibri" w:hAnsi="Arial" w:cs="Arial"/>
          <w:sz w:val="32"/>
          <w:szCs w:val="32"/>
        </w:rPr>
      </w:pPr>
      <w:r w:rsidRPr="00E55FDC">
        <w:rPr>
          <w:rFonts w:ascii="Arial" w:eastAsia="Calibri" w:hAnsi="Arial" w:cs="Arial"/>
          <w:sz w:val="32"/>
          <w:szCs w:val="32"/>
        </w:rPr>
        <w:t>Бл</w:t>
      </w:r>
      <w:r w:rsidRPr="00196C07">
        <w:rPr>
          <w:rFonts w:ascii="Arial" w:eastAsia="Calibri" w:hAnsi="Arial" w:cs="Arial"/>
          <w:sz w:val="32"/>
          <w:szCs w:val="32"/>
        </w:rPr>
        <w:t xml:space="preserve">агодаря </w:t>
      </w:r>
      <w:r w:rsidRPr="00E55FDC">
        <w:rPr>
          <w:rFonts w:ascii="Arial" w:eastAsia="Calibri" w:hAnsi="Arial" w:cs="Arial"/>
          <w:sz w:val="32"/>
          <w:szCs w:val="32"/>
        </w:rPr>
        <w:t xml:space="preserve">проведенной совместной с торговыми предприятиями </w:t>
      </w:r>
      <w:r w:rsidRPr="00196C07">
        <w:rPr>
          <w:rFonts w:ascii="Arial" w:eastAsia="Calibri" w:hAnsi="Arial" w:cs="Arial"/>
          <w:sz w:val="32"/>
          <w:szCs w:val="32"/>
        </w:rPr>
        <w:t>слаженной работе в региональной оптовой и розничной сети</w:t>
      </w:r>
      <w:r w:rsidRPr="00E55FDC">
        <w:rPr>
          <w:rFonts w:ascii="Arial" w:eastAsia="Calibri" w:hAnsi="Arial" w:cs="Arial"/>
          <w:sz w:val="32"/>
          <w:szCs w:val="32"/>
        </w:rPr>
        <w:t xml:space="preserve">, в период ограничений импорта продукции, </w:t>
      </w:r>
      <w:r w:rsidRPr="00196C07">
        <w:rPr>
          <w:rFonts w:ascii="Arial" w:eastAsia="Calibri" w:hAnsi="Arial" w:cs="Arial"/>
          <w:sz w:val="32"/>
          <w:szCs w:val="32"/>
        </w:rPr>
        <w:t xml:space="preserve"> </w:t>
      </w:r>
      <w:r w:rsidRPr="00E55FDC">
        <w:rPr>
          <w:rFonts w:ascii="Arial" w:eastAsia="Calibri" w:hAnsi="Arial" w:cs="Arial"/>
          <w:sz w:val="32"/>
          <w:szCs w:val="32"/>
        </w:rPr>
        <w:t xml:space="preserve">был </w:t>
      </w:r>
      <w:r w:rsidRPr="00196C07">
        <w:rPr>
          <w:rFonts w:ascii="Arial" w:eastAsia="Calibri" w:hAnsi="Arial" w:cs="Arial"/>
          <w:sz w:val="32"/>
          <w:szCs w:val="32"/>
        </w:rPr>
        <w:t xml:space="preserve">сформирован  </w:t>
      </w:r>
      <w:r w:rsidRPr="00E55FDC">
        <w:rPr>
          <w:rFonts w:ascii="Arial" w:eastAsia="Calibri" w:hAnsi="Arial" w:cs="Arial"/>
          <w:sz w:val="32"/>
          <w:szCs w:val="32"/>
        </w:rPr>
        <w:t xml:space="preserve">неснижаемый запас </w:t>
      </w:r>
      <w:r w:rsidR="00E55FDC">
        <w:rPr>
          <w:rFonts w:ascii="Arial" w:eastAsia="Calibri" w:hAnsi="Arial" w:cs="Arial"/>
          <w:sz w:val="32"/>
          <w:szCs w:val="32"/>
        </w:rPr>
        <w:t xml:space="preserve">необходимого </w:t>
      </w:r>
      <w:r w:rsidRPr="00E55FDC">
        <w:rPr>
          <w:rFonts w:ascii="Arial" w:eastAsia="Calibri" w:hAnsi="Arial" w:cs="Arial"/>
          <w:sz w:val="32"/>
          <w:szCs w:val="32"/>
        </w:rPr>
        <w:t>продовольствия</w:t>
      </w:r>
      <w:r w:rsidR="00CA4594">
        <w:rPr>
          <w:rFonts w:ascii="Arial" w:eastAsia="Calibri" w:hAnsi="Arial" w:cs="Arial"/>
          <w:sz w:val="32"/>
          <w:szCs w:val="32"/>
        </w:rPr>
        <w:t>, позволяющий обеспечить бесперебойную торговлю на период до двух месяцев</w:t>
      </w:r>
      <w:r w:rsidRPr="00196C07">
        <w:rPr>
          <w:rFonts w:ascii="Arial" w:eastAsia="Calibri" w:hAnsi="Arial" w:cs="Arial"/>
          <w:sz w:val="32"/>
          <w:szCs w:val="32"/>
        </w:rPr>
        <w:t>. Организована ритмичная отгрузка товаров в адрес Сахалинской области. Поставка продовольствия в ежедневном режиме осуществля</w:t>
      </w:r>
      <w:r w:rsidRPr="00E55FDC">
        <w:rPr>
          <w:rFonts w:ascii="Arial" w:eastAsia="Calibri" w:hAnsi="Arial" w:cs="Arial"/>
          <w:sz w:val="32"/>
          <w:szCs w:val="32"/>
        </w:rPr>
        <w:t xml:space="preserve">лась </w:t>
      </w:r>
      <w:r w:rsidRPr="00196C07">
        <w:rPr>
          <w:rFonts w:ascii="Arial" w:eastAsia="Calibri" w:hAnsi="Arial" w:cs="Arial"/>
          <w:sz w:val="32"/>
          <w:szCs w:val="32"/>
        </w:rPr>
        <w:t xml:space="preserve"> из 24 регионов Российской Федерации, данная система  работа</w:t>
      </w:r>
      <w:r w:rsidRPr="00E55FDC">
        <w:rPr>
          <w:rFonts w:ascii="Arial" w:eastAsia="Calibri" w:hAnsi="Arial" w:cs="Arial"/>
          <w:sz w:val="32"/>
          <w:szCs w:val="32"/>
        </w:rPr>
        <w:t>ла</w:t>
      </w:r>
      <w:r w:rsidRPr="00196C07">
        <w:rPr>
          <w:rFonts w:ascii="Arial" w:eastAsia="Calibri" w:hAnsi="Arial" w:cs="Arial"/>
          <w:sz w:val="32"/>
          <w:szCs w:val="32"/>
        </w:rPr>
        <w:t xml:space="preserve"> четко и слажено.</w:t>
      </w:r>
    </w:p>
    <w:p w:rsidR="00CA4594" w:rsidRDefault="00CA4594" w:rsidP="008E1621">
      <w:pPr>
        <w:spacing w:after="0" w:line="240" w:lineRule="auto"/>
        <w:jc w:val="both"/>
        <w:rPr>
          <w:rFonts w:ascii="Arial" w:eastAsia="Calibri" w:hAnsi="Arial" w:cs="Arial"/>
          <w:sz w:val="32"/>
          <w:szCs w:val="32"/>
        </w:rPr>
      </w:pPr>
    </w:p>
    <w:p w:rsidR="00CA4594" w:rsidRDefault="00CA4594" w:rsidP="008E1621">
      <w:pPr>
        <w:spacing w:after="0" w:line="240" w:lineRule="auto"/>
        <w:jc w:val="both"/>
        <w:rPr>
          <w:rFonts w:ascii="Arial" w:eastAsia="Calibri" w:hAnsi="Arial" w:cs="Arial"/>
          <w:sz w:val="32"/>
          <w:szCs w:val="32"/>
        </w:rPr>
      </w:pPr>
      <w:r>
        <w:rPr>
          <w:rFonts w:ascii="Arial" w:eastAsia="Calibri" w:hAnsi="Arial" w:cs="Arial"/>
          <w:sz w:val="32"/>
          <w:szCs w:val="32"/>
        </w:rPr>
        <w:t>На</w:t>
      </w:r>
      <w:r w:rsidRPr="00CA4594">
        <w:rPr>
          <w:rFonts w:ascii="Arial" w:eastAsia="Calibri" w:hAnsi="Arial" w:cs="Arial"/>
          <w:sz w:val="32"/>
          <w:szCs w:val="32"/>
        </w:rPr>
        <w:t xml:space="preserve"> конец года обеспеченность товарными запасами на предприятиях торговли оценивалась в 49 дней</w:t>
      </w:r>
      <w:r w:rsidR="00672560">
        <w:rPr>
          <w:rFonts w:ascii="Arial" w:eastAsia="Calibri" w:hAnsi="Arial" w:cs="Arial"/>
          <w:sz w:val="32"/>
          <w:szCs w:val="32"/>
        </w:rPr>
        <w:t xml:space="preserve"> и это практически уровень 2019 года</w:t>
      </w:r>
      <w:r w:rsidRPr="00CA4594">
        <w:rPr>
          <w:rFonts w:ascii="Arial" w:eastAsia="Calibri" w:hAnsi="Arial" w:cs="Arial"/>
          <w:sz w:val="32"/>
          <w:szCs w:val="32"/>
        </w:rPr>
        <w:t>, при этом</w:t>
      </w:r>
      <w:r w:rsidR="00672560">
        <w:rPr>
          <w:rFonts w:ascii="Arial" w:eastAsia="Calibri" w:hAnsi="Arial" w:cs="Arial"/>
          <w:sz w:val="32"/>
          <w:szCs w:val="32"/>
        </w:rPr>
        <w:t xml:space="preserve">, отмечу, что </w:t>
      </w:r>
      <w:r w:rsidRPr="00CA4594">
        <w:rPr>
          <w:rFonts w:ascii="Arial" w:eastAsia="Calibri" w:hAnsi="Arial" w:cs="Arial"/>
          <w:sz w:val="32"/>
          <w:szCs w:val="32"/>
        </w:rPr>
        <w:t xml:space="preserve"> ассортимент товаров в розничной сети в отчетном </w:t>
      </w:r>
      <w:r w:rsidR="00672560">
        <w:rPr>
          <w:rFonts w:ascii="Arial" w:eastAsia="Calibri" w:hAnsi="Arial" w:cs="Arial"/>
          <w:sz w:val="32"/>
          <w:szCs w:val="32"/>
        </w:rPr>
        <w:t>году</w:t>
      </w:r>
      <w:r w:rsidRPr="00CA4594">
        <w:rPr>
          <w:rFonts w:ascii="Arial" w:eastAsia="Calibri" w:hAnsi="Arial" w:cs="Arial"/>
          <w:sz w:val="32"/>
          <w:szCs w:val="32"/>
        </w:rPr>
        <w:t xml:space="preserve"> сохранялся стабильным.</w:t>
      </w:r>
    </w:p>
    <w:p w:rsidR="00CA4594" w:rsidRPr="00196C07" w:rsidRDefault="00CA4594" w:rsidP="008E1621">
      <w:pPr>
        <w:spacing w:after="0" w:line="240" w:lineRule="auto"/>
        <w:jc w:val="both"/>
        <w:rPr>
          <w:rFonts w:ascii="Arial" w:eastAsia="Calibri" w:hAnsi="Arial" w:cs="Arial"/>
          <w:sz w:val="32"/>
          <w:szCs w:val="32"/>
        </w:rPr>
      </w:pPr>
    </w:p>
    <w:p w:rsidR="006821CE" w:rsidRPr="006821CE" w:rsidRDefault="00646012" w:rsidP="008E1621">
      <w:pPr>
        <w:spacing w:after="0" w:line="240" w:lineRule="auto"/>
        <w:jc w:val="both"/>
        <w:rPr>
          <w:rFonts w:ascii="Arial" w:eastAsia="Calibri" w:hAnsi="Arial" w:cs="Arial"/>
          <w:sz w:val="32"/>
          <w:szCs w:val="32"/>
        </w:rPr>
      </w:pPr>
      <w:r>
        <w:rPr>
          <w:rFonts w:ascii="Arial" w:eastAsia="Calibri" w:hAnsi="Arial" w:cs="Arial"/>
          <w:sz w:val="32"/>
          <w:szCs w:val="32"/>
        </w:rPr>
        <w:t xml:space="preserve">В целом за год </w:t>
      </w:r>
      <w:r w:rsidRPr="006821CE">
        <w:rPr>
          <w:rFonts w:ascii="Arial" w:eastAsia="Calibri" w:hAnsi="Arial" w:cs="Arial"/>
          <w:sz w:val="32"/>
          <w:szCs w:val="32"/>
        </w:rPr>
        <w:t>товаров населению было реализовано на сумму 165,9 млрд.рубл</w:t>
      </w:r>
      <w:r>
        <w:rPr>
          <w:rFonts w:ascii="Arial" w:eastAsia="Calibri" w:hAnsi="Arial" w:cs="Arial"/>
          <w:sz w:val="32"/>
          <w:szCs w:val="32"/>
        </w:rPr>
        <w:t>ей, в сопоставимой оценке т</w:t>
      </w:r>
      <w:r w:rsidR="00196C07" w:rsidRPr="006821CE">
        <w:rPr>
          <w:rFonts w:ascii="Arial" w:eastAsia="Calibri" w:hAnsi="Arial" w:cs="Arial"/>
          <w:sz w:val="32"/>
          <w:szCs w:val="32"/>
        </w:rPr>
        <w:t xml:space="preserve">оварооборот </w:t>
      </w:r>
      <w:r w:rsidR="00900C6D" w:rsidRPr="006821CE">
        <w:rPr>
          <w:rFonts w:ascii="Arial" w:eastAsia="Calibri" w:hAnsi="Arial" w:cs="Arial"/>
          <w:sz w:val="32"/>
          <w:szCs w:val="32"/>
        </w:rPr>
        <w:t xml:space="preserve">розничной торговли </w:t>
      </w:r>
      <w:r w:rsidR="00196C07" w:rsidRPr="006821CE">
        <w:rPr>
          <w:rFonts w:ascii="Arial" w:eastAsia="Calibri" w:hAnsi="Arial" w:cs="Arial"/>
          <w:sz w:val="32"/>
          <w:szCs w:val="32"/>
        </w:rPr>
        <w:t>снизился на 1%</w:t>
      </w:r>
      <w:r>
        <w:rPr>
          <w:rFonts w:ascii="Arial" w:eastAsia="Calibri" w:hAnsi="Arial" w:cs="Arial"/>
          <w:sz w:val="32"/>
          <w:szCs w:val="32"/>
        </w:rPr>
        <w:t>, п</w:t>
      </w:r>
      <w:r w:rsidR="006821CE" w:rsidRPr="006821CE">
        <w:rPr>
          <w:rFonts w:ascii="Arial" w:eastAsia="Calibri" w:hAnsi="Arial" w:cs="Arial"/>
          <w:sz w:val="32"/>
          <w:szCs w:val="32"/>
        </w:rPr>
        <w:t>ри этом, объем реализованных пищевых продуктов, в сопоставимых ценах остался на уровне 2019 года (100%). Снижение индекса физического объема на 2% сложилось по обороту розничной торговли непродовольственн</w:t>
      </w:r>
      <w:r w:rsidR="007D312D">
        <w:rPr>
          <w:rFonts w:ascii="Arial" w:eastAsia="Calibri" w:hAnsi="Arial" w:cs="Arial"/>
          <w:sz w:val="32"/>
          <w:szCs w:val="32"/>
        </w:rPr>
        <w:t>ыми товарами</w:t>
      </w:r>
      <w:r w:rsidR="00DD14D8">
        <w:rPr>
          <w:rFonts w:ascii="Arial" w:eastAsia="Calibri" w:hAnsi="Arial" w:cs="Arial"/>
          <w:sz w:val="32"/>
          <w:szCs w:val="32"/>
        </w:rPr>
        <w:t xml:space="preserve">, удельный вес продаж которых в общем товарообороте в истекшем году составил 47,6%, а это ниже показателя 2019 года почти на 1 процентный пункт </w:t>
      </w:r>
      <w:r w:rsidR="00DD14D8" w:rsidRPr="00DD14D8">
        <w:rPr>
          <w:rFonts w:ascii="Arial" w:eastAsia="Calibri" w:hAnsi="Arial" w:cs="Arial"/>
          <w:i/>
          <w:color w:val="0070C0"/>
          <w:sz w:val="32"/>
          <w:szCs w:val="32"/>
        </w:rPr>
        <w:t>(48,5%)</w:t>
      </w:r>
      <w:r w:rsidR="00DD14D8">
        <w:rPr>
          <w:rFonts w:ascii="Arial" w:eastAsia="Calibri" w:hAnsi="Arial" w:cs="Arial"/>
          <w:sz w:val="32"/>
          <w:szCs w:val="32"/>
        </w:rPr>
        <w:t>. Таким образом, на фоне снижения реальной заработной платы, уровень которой по предварительной оценке составил 99,9%,</w:t>
      </w:r>
      <w:r w:rsidR="00160BB8">
        <w:rPr>
          <w:rFonts w:ascii="Arial" w:eastAsia="Calibri" w:hAnsi="Arial" w:cs="Arial"/>
          <w:sz w:val="32"/>
          <w:szCs w:val="32"/>
        </w:rPr>
        <w:t xml:space="preserve"> и стагнации реальных денежных доходов </w:t>
      </w:r>
      <w:r w:rsidR="00160BB8" w:rsidRPr="00160BB8">
        <w:rPr>
          <w:rFonts w:ascii="Arial" w:eastAsia="Calibri" w:hAnsi="Arial" w:cs="Arial"/>
          <w:i/>
          <w:color w:val="0070C0"/>
          <w:sz w:val="32"/>
          <w:szCs w:val="32"/>
        </w:rPr>
        <w:t>(предварительная оценка)</w:t>
      </w:r>
      <w:r w:rsidR="00DD14D8">
        <w:rPr>
          <w:rFonts w:ascii="Arial" w:eastAsia="Calibri" w:hAnsi="Arial" w:cs="Arial"/>
          <w:sz w:val="32"/>
          <w:szCs w:val="32"/>
        </w:rPr>
        <w:t xml:space="preserve"> предпочтения населения в первую очередь были ориентированы на приобретение продовольственных товаров.</w:t>
      </w:r>
    </w:p>
    <w:p w:rsidR="006821CE" w:rsidRDefault="006821CE" w:rsidP="008E1621">
      <w:pPr>
        <w:spacing w:after="0" w:line="240" w:lineRule="auto"/>
        <w:jc w:val="both"/>
        <w:rPr>
          <w:rFonts w:ascii="Arial" w:eastAsia="Calibri" w:hAnsi="Arial" w:cs="Arial"/>
          <w:sz w:val="32"/>
          <w:szCs w:val="32"/>
        </w:rPr>
      </w:pPr>
    </w:p>
    <w:p w:rsidR="00900C6D" w:rsidRDefault="00481542" w:rsidP="008E1621">
      <w:pPr>
        <w:spacing w:after="0" w:line="240" w:lineRule="auto"/>
        <w:jc w:val="both"/>
        <w:rPr>
          <w:rFonts w:ascii="Arial" w:eastAsia="Calibri" w:hAnsi="Arial" w:cs="Arial"/>
          <w:sz w:val="32"/>
          <w:szCs w:val="32"/>
        </w:rPr>
      </w:pPr>
      <w:r>
        <w:rPr>
          <w:rFonts w:ascii="Arial" w:eastAsia="Calibri" w:hAnsi="Arial" w:cs="Arial"/>
          <w:sz w:val="32"/>
          <w:szCs w:val="32"/>
        </w:rPr>
        <w:t>Несмотря</w:t>
      </w:r>
      <w:r w:rsidR="00D93BC9">
        <w:rPr>
          <w:rFonts w:ascii="Arial" w:eastAsia="Calibri" w:hAnsi="Arial" w:cs="Arial"/>
          <w:sz w:val="32"/>
          <w:szCs w:val="32"/>
        </w:rPr>
        <w:t xml:space="preserve"> на сложившуюся общеэкономическую ситуацию, </w:t>
      </w:r>
      <w:r>
        <w:rPr>
          <w:rFonts w:ascii="Arial" w:eastAsia="Calibri" w:hAnsi="Arial" w:cs="Arial"/>
          <w:sz w:val="32"/>
          <w:szCs w:val="32"/>
        </w:rPr>
        <w:t>прирост товарооборота фиксировался в Углегорском, Корсаковском, Поронайском, Анивском, Тымовском и Южно-Курильском районах</w:t>
      </w:r>
      <w:r w:rsidR="00900C6D" w:rsidRPr="00932F30">
        <w:rPr>
          <w:rFonts w:ascii="Arial" w:eastAsia="Calibri" w:hAnsi="Arial" w:cs="Arial"/>
          <w:sz w:val="32"/>
          <w:szCs w:val="32"/>
        </w:rPr>
        <w:t>.</w:t>
      </w:r>
    </w:p>
    <w:p w:rsidR="007B61D0" w:rsidRDefault="00D37118" w:rsidP="008E1621">
      <w:pPr>
        <w:spacing w:after="0" w:line="240" w:lineRule="auto"/>
        <w:jc w:val="both"/>
        <w:rPr>
          <w:rFonts w:ascii="Arial" w:eastAsia="Calibri" w:hAnsi="Arial" w:cs="Arial"/>
          <w:bCs/>
          <w:sz w:val="32"/>
          <w:szCs w:val="32"/>
        </w:rPr>
      </w:pPr>
      <w:r w:rsidRPr="007B61D0">
        <w:rPr>
          <w:rFonts w:ascii="Arial" w:eastAsia="Calibri" w:hAnsi="Arial" w:cs="Arial"/>
          <w:bCs/>
          <w:sz w:val="32"/>
          <w:szCs w:val="32"/>
        </w:rPr>
        <w:lastRenderedPageBreak/>
        <w:t xml:space="preserve">В 2020 году </w:t>
      </w:r>
      <w:r w:rsidR="00E35592">
        <w:rPr>
          <w:rFonts w:ascii="Arial" w:eastAsia="Calibri" w:hAnsi="Arial" w:cs="Arial"/>
          <w:bCs/>
          <w:sz w:val="32"/>
          <w:szCs w:val="32"/>
        </w:rPr>
        <w:t>с</w:t>
      </w:r>
      <w:r w:rsidRPr="007B61D0">
        <w:rPr>
          <w:rFonts w:ascii="Arial" w:eastAsia="Calibri" w:hAnsi="Arial" w:cs="Arial"/>
          <w:bCs/>
          <w:sz w:val="32"/>
          <w:szCs w:val="32"/>
        </w:rPr>
        <w:t>ущественно снизился средний уровень розничной торговой наценки, которы</w:t>
      </w:r>
      <w:r w:rsidR="00E35592">
        <w:rPr>
          <w:rFonts w:ascii="Arial" w:eastAsia="Calibri" w:hAnsi="Arial" w:cs="Arial"/>
          <w:bCs/>
          <w:sz w:val="32"/>
          <w:szCs w:val="32"/>
        </w:rPr>
        <w:t xml:space="preserve">й по итогам года составил 27,5% </w:t>
      </w:r>
      <w:r w:rsidR="00E35592" w:rsidRPr="006F44A4">
        <w:rPr>
          <w:rFonts w:ascii="Arial" w:eastAsia="Calibri" w:hAnsi="Arial" w:cs="Arial"/>
          <w:i/>
          <w:color w:val="0070C0"/>
          <w:sz w:val="32"/>
          <w:szCs w:val="32"/>
        </w:rPr>
        <w:t>(2019 год – 32,0%, до</w:t>
      </w:r>
      <w:r w:rsidR="006F44A4" w:rsidRPr="006F44A4">
        <w:rPr>
          <w:rFonts w:ascii="Arial" w:eastAsia="Calibri" w:hAnsi="Arial" w:cs="Arial"/>
          <w:i/>
          <w:color w:val="0070C0"/>
          <w:sz w:val="32"/>
          <w:szCs w:val="32"/>
        </w:rPr>
        <w:t xml:space="preserve"> 2017</w:t>
      </w:r>
      <w:r w:rsidR="00E35592" w:rsidRPr="006F44A4">
        <w:rPr>
          <w:rFonts w:ascii="Arial" w:eastAsia="Calibri" w:hAnsi="Arial" w:cs="Arial"/>
          <w:i/>
          <w:color w:val="0070C0"/>
          <w:sz w:val="32"/>
          <w:szCs w:val="32"/>
        </w:rPr>
        <w:t xml:space="preserve">  года</w:t>
      </w:r>
      <w:r w:rsidR="006F44A4" w:rsidRPr="006F44A4">
        <w:rPr>
          <w:rFonts w:ascii="Arial" w:eastAsia="Calibri" w:hAnsi="Arial" w:cs="Arial"/>
          <w:i/>
          <w:color w:val="0070C0"/>
          <w:sz w:val="32"/>
          <w:szCs w:val="32"/>
        </w:rPr>
        <w:t xml:space="preserve"> </w:t>
      </w:r>
      <w:r w:rsidR="00E35592" w:rsidRPr="006F44A4">
        <w:rPr>
          <w:rFonts w:ascii="Arial" w:eastAsia="Calibri" w:hAnsi="Arial" w:cs="Arial"/>
          <w:i/>
          <w:color w:val="0070C0"/>
          <w:sz w:val="32"/>
          <w:szCs w:val="32"/>
        </w:rPr>
        <w:t>– 35-36,0%)</w:t>
      </w:r>
      <w:r w:rsidR="00006A0A">
        <w:rPr>
          <w:rFonts w:ascii="Arial" w:eastAsia="Calibri" w:hAnsi="Arial" w:cs="Arial"/>
          <w:bCs/>
          <w:sz w:val="32"/>
          <w:szCs w:val="32"/>
        </w:rPr>
        <w:t xml:space="preserve">, </w:t>
      </w:r>
    </w:p>
    <w:p w:rsidR="00641198" w:rsidRDefault="00641198" w:rsidP="008E1621">
      <w:pPr>
        <w:spacing w:after="0" w:line="240" w:lineRule="auto"/>
        <w:jc w:val="both"/>
        <w:rPr>
          <w:rFonts w:ascii="Arial" w:eastAsia="Calibri" w:hAnsi="Arial" w:cs="Arial"/>
          <w:bCs/>
          <w:sz w:val="32"/>
          <w:szCs w:val="32"/>
        </w:rPr>
      </w:pPr>
    </w:p>
    <w:p w:rsidR="003B5A50" w:rsidRDefault="007B61D0" w:rsidP="008E1621">
      <w:pPr>
        <w:spacing w:after="0" w:line="240" w:lineRule="auto"/>
        <w:jc w:val="both"/>
        <w:rPr>
          <w:rFonts w:ascii="Arial" w:eastAsia="Calibri" w:hAnsi="Arial" w:cs="Arial"/>
          <w:bCs/>
          <w:sz w:val="32"/>
          <w:szCs w:val="32"/>
        </w:rPr>
      </w:pPr>
      <w:r>
        <w:rPr>
          <w:rFonts w:ascii="Arial" w:eastAsia="Calibri" w:hAnsi="Arial" w:cs="Arial"/>
          <w:bCs/>
          <w:sz w:val="32"/>
          <w:szCs w:val="32"/>
        </w:rPr>
        <w:t>Данному фактору способствует как реализация мероприятий государственных программ, так и активное развитие в последние годы многоформатной торговли, в том числе это социальные магазины, торговые предприятия местных производителей, ярмарки, сетевая торговля. В таких форматах действует система скидок и акций, местные производители зачастую реализуют продукцию собственного производства по отпускным ценам предприятия.</w:t>
      </w:r>
    </w:p>
    <w:p w:rsidR="00641198" w:rsidRDefault="00641198" w:rsidP="008E1621">
      <w:pPr>
        <w:spacing w:after="0" w:line="240" w:lineRule="auto"/>
        <w:jc w:val="both"/>
        <w:rPr>
          <w:rFonts w:ascii="Arial" w:eastAsia="Calibri" w:hAnsi="Arial" w:cs="Arial"/>
          <w:bCs/>
          <w:sz w:val="32"/>
          <w:szCs w:val="32"/>
        </w:rPr>
      </w:pPr>
    </w:p>
    <w:p w:rsidR="003B5A50" w:rsidRDefault="00FC002D" w:rsidP="008E1621">
      <w:pPr>
        <w:spacing w:after="0" w:line="240" w:lineRule="auto"/>
        <w:jc w:val="both"/>
        <w:rPr>
          <w:rFonts w:ascii="Arial" w:eastAsia="Calibri" w:hAnsi="Arial" w:cs="Arial"/>
          <w:bCs/>
          <w:sz w:val="32"/>
          <w:szCs w:val="32"/>
        </w:rPr>
      </w:pPr>
      <w:r>
        <w:rPr>
          <w:rFonts w:ascii="Arial" w:eastAsia="Calibri" w:hAnsi="Arial" w:cs="Arial"/>
          <w:bCs/>
          <w:sz w:val="32"/>
          <w:szCs w:val="32"/>
        </w:rPr>
        <w:t>Отмечу</w:t>
      </w:r>
      <w:r w:rsidR="00641198">
        <w:rPr>
          <w:rFonts w:ascii="Arial" w:eastAsia="Calibri" w:hAnsi="Arial" w:cs="Arial"/>
          <w:bCs/>
          <w:sz w:val="32"/>
          <w:szCs w:val="32"/>
        </w:rPr>
        <w:t>,</w:t>
      </w:r>
      <w:r>
        <w:rPr>
          <w:rFonts w:ascii="Arial" w:eastAsia="Calibri" w:hAnsi="Arial" w:cs="Arial"/>
          <w:bCs/>
          <w:sz w:val="32"/>
          <w:szCs w:val="32"/>
        </w:rPr>
        <w:t xml:space="preserve"> что снижение наценки происходит на фоне увеличения расходов торговых предприятий, связанных с ростом коммунальных платежей, транспортных тарифов, иных обязательных платежей, а также необходимостью ежегодной индексации заработных плат персоналу, при этом формируется риск снижения инвестиционной активности в отрасли и предопределяет</w:t>
      </w:r>
      <w:r w:rsidRPr="00FC002D">
        <w:t xml:space="preserve"> </w:t>
      </w:r>
      <w:r>
        <w:rPr>
          <w:rFonts w:ascii="Arial" w:eastAsia="Calibri" w:hAnsi="Arial" w:cs="Arial"/>
          <w:bCs/>
          <w:sz w:val="32"/>
          <w:szCs w:val="32"/>
        </w:rPr>
        <w:t>особое внимание</w:t>
      </w:r>
      <w:r w:rsidRPr="00FC002D">
        <w:rPr>
          <w:rFonts w:ascii="Arial" w:eastAsia="Calibri" w:hAnsi="Arial" w:cs="Arial"/>
          <w:bCs/>
          <w:sz w:val="32"/>
          <w:szCs w:val="32"/>
        </w:rPr>
        <w:t xml:space="preserve"> к </w:t>
      </w:r>
      <w:r>
        <w:rPr>
          <w:rFonts w:ascii="Arial" w:eastAsia="Calibri" w:hAnsi="Arial" w:cs="Arial"/>
          <w:bCs/>
          <w:sz w:val="32"/>
          <w:szCs w:val="32"/>
        </w:rPr>
        <w:t>процессам и тенденциям.</w:t>
      </w:r>
    </w:p>
    <w:p w:rsidR="00FC002D" w:rsidRDefault="00FC002D" w:rsidP="008E1621">
      <w:pPr>
        <w:spacing w:after="0" w:line="240" w:lineRule="auto"/>
        <w:jc w:val="both"/>
        <w:rPr>
          <w:rFonts w:ascii="Arial" w:eastAsia="Calibri" w:hAnsi="Arial" w:cs="Arial"/>
          <w:b/>
          <w:i/>
          <w:color w:val="0000CC"/>
          <w:sz w:val="32"/>
          <w:szCs w:val="32"/>
          <w:u w:val="single"/>
        </w:rPr>
      </w:pPr>
    </w:p>
    <w:p w:rsidR="005E62F6" w:rsidRPr="005E62F6" w:rsidRDefault="005E62F6" w:rsidP="008E1621">
      <w:pPr>
        <w:spacing w:after="0" w:line="240" w:lineRule="auto"/>
        <w:jc w:val="both"/>
        <w:rPr>
          <w:rFonts w:ascii="Arial" w:eastAsia="Calibri" w:hAnsi="Arial" w:cs="Arial"/>
          <w:b/>
          <w:color w:val="0033CC"/>
          <w:sz w:val="32"/>
          <w:szCs w:val="32"/>
          <w:u w:val="single"/>
        </w:rPr>
      </w:pPr>
      <w:r w:rsidRPr="005E62F6">
        <w:rPr>
          <w:rFonts w:ascii="Arial" w:eastAsia="Calibri" w:hAnsi="Arial" w:cs="Arial"/>
          <w:b/>
          <w:i/>
          <w:color w:val="0000CC"/>
          <w:sz w:val="32"/>
          <w:szCs w:val="32"/>
          <w:u w:val="single"/>
        </w:rPr>
        <w:t xml:space="preserve">СЛАЙД </w:t>
      </w:r>
      <w:r>
        <w:rPr>
          <w:rFonts w:ascii="Arial" w:eastAsia="Calibri" w:hAnsi="Arial" w:cs="Arial"/>
          <w:b/>
          <w:i/>
          <w:color w:val="0000CC"/>
          <w:sz w:val="32"/>
          <w:szCs w:val="32"/>
          <w:u w:val="single"/>
        </w:rPr>
        <w:t>1</w:t>
      </w:r>
      <w:r w:rsidR="0029516E">
        <w:rPr>
          <w:rFonts w:ascii="Arial" w:eastAsia="Calibri" w:hAnsi="Arial" w:cs="Arial"/>
          <w:b/>
          <w:i/>
          <w:color w:val="0000CC"/>
          <w:sz w:val="32"/>
          <w:szCs w:val="32"/>
          <w:u w:val="single"/>
        </w:rPr>
        <w:t>2</w:t>
      </w:r>
      <w:r w:rsidRPr="005E62F6">
        <w:rPr>
          <w:rFonts w:ascii="Arial" w:eastAsia="Calibri" w:hAnsi="Arial" w:cs="Arial"/>
          <w:i/>
          <w:color w:val="0000CC"/>
          <w:sz w:val="32"/>
          <w:szCs w:val="32"/>
          <w:u w:val="single"/>
        </w:rPr>
        <w:t xml:space="preserve"> </w:t>
      </w:r>
      <w:r>
        <w:rPr>
          <w:rFonts w:ascii="Arial" w:eastAsia="Calibri" w:hAnsi="Arial" w:cs="Arial"/>
          <w:i/>
          <w:color w:val="0000CC"/>
          <w:sz w:val="32"/>
          <w:szCs w:val="32"/>
          <w:u w:val="single"/>
        </w:rPr>
        <w:t>(Доступная цена РФ)</w:t>
      </w:r>
    </w:p>
    <w:p w:rsidR="005E62F6" w:rsidRDefault="005E62F6" w:rsidP="008E1621">
      <w:pPr>
        <w:spacing w:after="0" w:line="240" w:lineRule="auto"/>
        <w:jc w:val="both"/>
        <w:rPr>
          <w:rFonts w:ascii="Arial" w:eastAsia="Calibri" w:hAnsi="Arial" w:cs="Arial"/>
          <w:b/>
          <w:sz w:val="32"/>
          <w:szCs w:val="32"/>
          <w:u w:val="single"/>
        </w:rPr>
      </w:pPr>
    </w:p>
    <w:p w:rsidR="003B5A50" w:rsidRPr="00932F30" w:rsidRDefault="003B5A50" w:rsidP="008E1621">
      <w:pPr>
        <w:spacing w:after="0" w:line="240" w:lineRule="auto"/>
        <w:jc w:val="both"/>
        <w:rPr>
          <w:rFonts w:ascii="Arial" w:eastAsia="Calibri" w:hAnsi="Arial" w:cs="Arial"/>
          <w:b/>
          <w:sz w:val="32"/>
          <w:szCs w:val="32"/>
          <w:u w:val="single"/>
        </w:rPr>
      </w:pPr>
      <w:r w:rsidRPr="00932F30">
        <w:rPr>
          <w:rFonts w:ascii="Arial" w:eastAsia="Calibri" w:hAnsi="Arial" w:cs="Arial"/>
          <w:b/>
          <w:sz w:val="32"/>
          <w:szCs w:val="32"/>
          <w:u w:val="single"/>
        </w:rPr>
        <w:t>Цены</w:t>
      </w:r>
    </w:p>
    <w:p w:rsidR="003B5A50" w:rsidRDefault="003B5A50" w:rsidP="008E1621">
      <w:pPr>
        <w:spacing w:after="0" w:line="240" w:lineRule="auto"/>
        <w:jc w:val="both"/>
        <w:rPr>
          <w:rFonts w:ascii="Arial" w:hAnsi="Arial" w:cs="Arial"/>
          <w:sz w:val="32"/>
          <w:szCs w:val="32"/>
        </w:rPr>
      </w:pPr>
    </w:p>
    <w:p w:rsidR="003B5A50" w:rsidRDefault="003B5A50" w:rsidP="008E1621">
      <w:pPr>
        <w:spacing w:after="0" w:line="240" w:lineRule="auto"/>
        <w:jc w:val="both"/>
        <w:rPr>
          <w:rFonts w:ascii="Arial" w:eastAsia="Calibri" w:hAnsi="Arial" w:cs="Arial"/>
          <w:color w:val="000000"/>
          <w:sz w:val="32"/>
          <w:szCs w:val="32"/>
          <w:highlight w:val="yellow"/>
        </w:rPr>
      </w:pPr>
      <w:r>
        <w:rPr>
          <w:rFonts w:ascii="Arial" w:hAnsi="Arial" w:cs="Arial"/>
          <w:sz w:val="32"/>
          <w:szCs w:val="32"/>
        </w:rPr>
        <w:t>Ослабление рубля в начале года привело к временному увеличению темпов роста потребительских цен.</w:t>
      </w:r>
    </w:p>
    <w:p w:rsidR="003B5A50" w:rsidRPr="004E7009" w:rsidRDefault="003B5A50" w:rsidP="008E1621">
      <w:pPr>
        <w:spacing w:after="0" w:line="240" w:lineRule="auto"/>
        <w:jc w:val="both"/>
        <w:rPr>
          <w:rFonts w:ascii="Arial" w:eastAsia="Calibri" w:hAnsi="Arial" w:cs="Arial"/>
          <w:color w:val="000000"/>
          <w:sz w:val="32"/>
          <w:szCs w:val="32"/>
          <w:highlight w:val="yellow"/>
        </w:rPr>
      </w:pPr>
    </w:p>
    <w:p w:rsidR="003B5A50" w:rsidRPr="003B5A50" w:rsidRDefault="003B5A50" w:rsidP="008E1621">
      <w:pPr>
        <w:spacing w:after="0" w:line="240" w:lineRule="auto"/>
        <w:jc w:val="both"/>
        <w:rPr>
          <w:rFonts w:ascii="Arial" w:eastAsia="Calibri" w:hAnsi="Arial" w:cs="Arial"/>
          <w:color w:val="000000"/>
          <w:sz w:val="32"/>
          <w:szCs w:val="32"/>
        </w:rPr>
      </w:pPr>
      <w:r w:rsidRPr="00C529ED">
        <w:rPr>
          <w:rFonts w:ascii="Arial" w:eastAsia="Calibri" w:hAnsi="Arial" w:cs="Arial"/>
          <w:color w:val="000000"/>
          <w:sz w:val="32"/>
          <w:szCs w:val="32"/>
        </w:rPr>
        <w:t>Уровень инфляции в Сахалинской области на товары и услуги зафиксирован на уровне 5,0%. При этом, мы отмечаем, что за истекший год продовольственные цены, как наиболее чувствительные к доходам, выросли в среднем на 6,2%, что ниже, чем в среднем по регионам ДФО (6,6%) и по России (6,7%).</w:t>
      </w:r>
      <w:r w:rsidRPr="003B5A50">
        <w:rPr>
          <w:rFonts w:ascii="Arial" w:eastAsia="Calibri" w:hAnsi="Arial" w:cs="Arial"/>
          <w:color w:val="000000"/>
          <w:sz w:val="32"/>
          <w:szCs w:val="32"/>
        </w:rPr>
        <w:t xml:space="preserve"> </w:t>
      </w:r>
    </w:p>
    <w:p w:rsidR="006050C8" w:rsidRDefault="006050C8" w:rsidP="008E1621">
      <w:pPr>
        <w:spacing w:after="0" w:line="240" w:lineRule="auto"/>
        <w:jc w:val="both"/>
        <w:rPr>
          <w:rFonts w:ascii="Arial" w:eastAsia="Calibri" w:hAnsi="Arial" w:cs="Arial"/>
          <w:sz w:val="32"/>
          <w:szCs w:val="32"/>
        </w:rPr>
      </w:pPr>
    </w:p>
    <w:p w:rsidR="003B5A50" w:rsidRPr="002B5394" w:rsidRDefault="003B5A50" w:rsidP="008E1621">
      <w:pPr>
        <w:spacing w:after="0" w:line="240" w:lineRule="auto"/>
        <w:jc w:val="both"/>
        <w:rPr>
          <w:rFonts w:ascii="Arial" w:eastAsia="Calibri" w:hAnsi="Arial" w:cs="Arial"/>
          <w:sz w:val="32"/>
          <w:szCs w:val="32"/>
        </w:rPr>
      </w:pPr>
      <w:r w:rsidRPr="003B5A50">
        <w:rPr>
          <w:rFonts w:ascii="Arial" w:eastAsia="Calibri" w:hAnsi="Arial" w:cs="Arial"/>
          <w:sz w:val="32"/>
          <w:szCs w:val="32"/>
        </w:rPr>
        <w:t>В целях ценовой доступности продовольственных</w:t>
      </w:r>
      <w:r>
        <w:rPr>
          <w:rFonts w:ascii="Arial" w:eastAsia="Calibri" w:hAnsi="Arial" w:cs="Arial"/>
          <w:sz w:val="32"/>
          <w:szCs w:val="32"/>
        </w:rPr>
        <w:t xml:space="preserve"> товаров для населения п</w:t>
      </w:r>
      <w:r w:rsidRPr="00890F79">
        <w:rPr>
          <w:rFonts w:ascii="Arial" w:eastAsia="Calibri" w:hAnsi="Arial" w:cs="Arial"/>
          <w:sz w:val="32"/>
          <w:szCs w:val="32"/>
        </w:rPr>
        <w:t xml:space="preserve">ри поддержке </w:t>
      </w:r>
      <w:r w:rsidRPr="002B5394">
        <w:rPr>
          <w:rFonts w:ascii="Arial" w:eastAsia="Calibri" w:hAnsi="Arial" w:cs="Arial"/>
          <w:sz w:val="32"/>
          <w:szCs w:val="32"/>
        </w:rPr>
        <w:t>Правительства Сахалинской области</w:t>
      </w:r>
      <w:r w:rsidRPr="00890F79">
        <w:rPr>
          <w:rFonts w:ascii="Arial" w:eastAsia="Calibri" w:hAnsi="Arial" w:cs="Arial"/>
          <w:sz w:val="32"/>
          <w:szCs w:val="32"/>
        </w:rPr>
        <w:t xml:space="preserve"> министерством разработана </w:t>
      </w:r>
      <w:r w:rsidRPr="002B5394">
        <w:rPr>
          <w:rFonts w:ascii="Arial" w:eastAsia="Calibri" w:hAnsi="Arial" w:cs="Arial"/>
          <w:sz w:val="32"/>
          <w:szCs w:val="32"/>
        </w:rPr>
        <w:t>системе онлайн-мониторинга цен «Доступная-цена.рф»</w:t>
      </w:r>
      <w:r w:rsidRPr="00890F79">
        <w:rPr>
          <w:rFonts w:ascii="Arial" w:eastAsia="Calibri" w:hAnsi="Arial" w:cs="Arial"/>
          <w:sz w:val="32"/>
          <w:szCs w:val="32"/>
        </w:rPr>
        <w:t xml:space="preserve"> с внедрением которой  </w:t>
      </w:r>
      <w:r w:rsidRPr="002B5394">
        <w:rPr>
          <w:rFonts w:ascii="Arial" w:eastAsia="Calibri" w:hAnsi="Arial" w:cs="Arial"/>
          <w:sz w:val="32"/>
          <w:szCs w:val="32"/>
        </w:rPr>
        <w:t xml:space="preserve">у жителей и гостей Сахалинской области появилась возможность сравнивать </w:t>
      </w:r>
      <w:r w:rsidRPr="002B5394">
        <w:rPr>
          <w:rFonts w:ascii="Arial" w:eastAsia="Calibri" w:hAnsi="Arial" w:cs="Arial"/>
          <w:sz w:val="32"/>
          <w:szCs w:val="32"/>
        </w:rPr>
        <w:lastRenderedPageBreak/>
        <w:t xml:space="preserve">ценовые предложения магазинов, и соответственно, совершать для себя выгодные покупки. </w:t>
      </w:r>
    </w:p>
    <w:p w:rsidR="006050C8" w:rsidRDefault="006050C8" w:rsidP="008E1621">
      <w:pPr>
        <w:spacing w:after="0" w:line="240" w:lineRule="auto"/>
        <w:jc w:val="both"/>
        <w:rPr>
          <w:rFonts w:ascii="Arial" w:eastAsia="Calibri" w:hAnsi="Arial" w:cs="Arial"/>
          <w:sz w:val="32"/>
          <w:szCs w:val="32"/>
        </w:rPr>
      </w:pPr>
    </w:p>
    <w:p w:rsidR="006050C8" w:rsidRPr="002B5394" w:rsidRDefault="006050C8" w:rsidP="008E1621">
      <w:pPr>
        <w:spacing w:after="0" w:line="240" w:lineRule="auto"/>
        <w:jc w:val="both"/>
        <w:rPr>
          <w:rFonts w:ascii="Arial" w:eastAsia="Calibri" w:hAnsi="Arial" w:cs="Arial"/>
          <w:sz w:val="32"/>
          <w:szCs w:val="32"/>
        </w:rPr>
      </w:pPr>
      <w:r w:rsidRPr="002B5394">
        <w:rPr>
          <w:rFonts w:ascii="Arial" w:eastAsia="Calibri" w:hAnsi="Arial" w:cs="Arial"/>
          <w:sz w:val="32"/>
          <w:szCs w:val="32"/>
        </w:rPr>
        <w:t>На интерактивной карте размещены объекты разных форматов торговли, в том числе фирменная торговая сеть региональных товаропроизводителей, социальные объекты торговли, розничные сети с различными методами обслуживания покупателей.</w:t>
      </w:r>
    </w:p>
    <w:p w:rsidR="003B5A50" w:rsidRDefault="003B5A50" w:rsidP="008E1621">
      <w:pPr>
        <w:spacing w:after="0" w:line="240" w:lineRule="auto"/>
        <w:jc w:val="both"/>
        <w:rPr>
          <w:rFonts w:ascii="Arial" w:eastAsia="Calibri" w:hAnsi="Arial" w:cs="Arial"/>
          <w:sz w:val="32"/>
          <w:szCs w:val="32"/>
        </w:rPr>
      </w:pPr>
      <w:r w:rsidRPr="002B5394">
        <w:rPr>
          <w:rFonts w:ascii="Arial" w:eastAsia="Calibri" w:hAnsi="Arial" w:cs="Arial"/>
          <w:sz w:val="32"/>
          <w:szCs w:val="32"/>
        </w:rPr>
        <w:t xml:space="preserve">Ресурс в виде интерактивной карты доступен всем жителям без исключения. С ее помощью, не выходя из дома, можно найти продовольственные товары с наименьшим ценовым предложением и место расположения такого торгового объекта с привязкой к карте. </w:t>
      </w:r>
    </w:p>
    <w:p w:rsidR="00C415D1" w:rsidRDefault="00C415D1" w:rsidP="008E1621">
      <w:pPr>
        <w:spacing w:after="0" w:line="240" w:lineRule="auto"/>
        <w:jc w:val="both"/>
        <w:rPr>
          <w:rFonts w:ascii="Arial" w:eastAsia="Calibri" w:hAnsi="Arial" w:cs="Arial"/>
          <w:sz w:val="32"/>
          <w:szCs w:val="32"/>
        </w:rPr>
      </w:pPr>
      <w:r w:rsidRPr="00C415D1">
        <w:rPr>
          <w:rFonts w:ascii="Arial" w:eastAsia="Calibri" w:hAnsi="Arial" w:cs="Arial"/>
          <w:b/>
          <w:sz w:val="32"/>
          <w:szCs w:val="32"/>
        </w:rPr>
        <w:t>Поэтому, обращаю Ваше внимание</w:t>
      </w:r>
      <w:r>
        <w:rPr>
          <w:rFonts w:ascii="Arial" w:eastAsia="Calibri" w:hAnsi="Arial" w:cs="Arial"/>
          <w:sz w:val="32"/>
          <w:szCs w:val="32"/>
        </w:rPr>
        <w:t xml:space="preserve"> на необходимость своевременного и качественного размещения информации мониторинга цен на товарные позиции, размещенные в данной системе.</w:t>
      </w:r>
      <w:r w:rsidR="00E34A61">
        <w:rPr>
          <w:rFonts w:ascii="Arial" w:eastAsia="Calibri" w:hAnsi="Arial" w:cs="Arial"/>
          <w:sz w:val="32"/>
          <w:szCs w:val="32"/>
        </w:rPr>
        <w:t xml:space="preserve"> На сегодня с</w:t>
      </w:r>
      <w:r w:rsidRPr="002B5394">
        <w:rPr>
          <w:rFonts w:ascii="Arial" w:eastAsia="Calibri" w:hAnsi="Arial" w:cs="Arial"/>
          <w:sz w:val="32"/>
          <w:szCs w:val="32"/>
        </w:rPr>
        <w:t xml:space="preserve">ведения о лучших ценовых предложениях </w:t>
      </w:r>
      <w:r w:rsidRPr="00890F79">
        <w:rPr>
          <w:rFonts w:ascii="Arial" w:eastAsia="Calibri" w:hAnsi="Arial" w:cs="Arial"/>
          <w:sz w:val="32"/>
          <w:szCs w:val="32"/>
        </w:rPr>
        <w:t xml:space="preserve">не всегда </w:t>
      </w:r>
      <w:r w:rsidRPr="002B5394">
        <w:rPr>
          <w:rFonts w:ascii="Arial" w:eastAsia="Calibri" w:hAnsi="Arial" w:cs="Arial"/>
          <w:sz w:val="32"/>
          <w:szCs w:val="32"/>
        </w:rPr>
        <w:t xml:space="preserve">регулярно обновляются органами местного самоуправления и хозяйствующими субъектами. </w:t>
      </w:r>
    </w:p>
    <w:p w:rsidR="00C415D1" w:rsidRDefault="00C415D1" w:rsidP="008E1621">
      <w:pPr>
        <w:spacing w:after="0" w:line="240" w:lineRule="auto"/>
        <w:jc w:val="both"/>
        <w:rPr>
          <w:rFonts w:ascii="Arial" w:eastAsia="Calibri" w:hAnsi="Arial" w:cs="Arial"/>
          <w:sz w:val="32"/>
          <w:szCs w:val="32"/>
        </w:rPr>
      </w:pPr>
    </w:p>
    <w:p w:rsidR="00020D02" w:rsidRDefault="00C415D1" w:rsidP="008E1621">
      <w:pPr>
        <w:spacing w:after="0" w:line="240" w:lineRule="auto"/>
        <w:jc w:val="both"/>
        <w:rPr>
          <w:rFonts w:ascii="Arial" w:eastAsia="Calibri" w:hAnsi="Arial" w:cs="Arial"/>
          <w:sz w:val="32"/>
          <w:szCs w:val="32"/>
        </w:rPr>
      </w:pPr>
      <w:r>
        <w:rPr>
          <w:rFonts w:ascii="Arial" w:eastAsia="Calibri" w:hAnsi="Arial" w:cs="Arial"/>
          <w:sz w:val="32"/>
          <w:szCs w:val="32"/>
        </w:rPr>
        <w:t>Н</w:t>
      </w:r>
      <w:r w:rsidR="003B5A50" w:rsidRPr="00890F79">
        <w:rPr>
          <w:rFonts w:ascii="Arial" w:eastAsia="Calibri" w:hAnsi="Arial" w:cs="Arial"/>
          <w:sz w:val="32"/>
          <w:szCs w:val="32"/>
        </w:rPr>
        <w:t xml:space="preserve">еобходимо организовать четкую и слаженную работу в этом направлении. </w:t>
      </w:r>
      <w:r w:rsidR="00020D02">
        <w:rPr>
          <w:rFonts w:ascii="Arial" w:eastAsia="Calibri" w:hAnsi="Arial" w:cs="Arial"/>
          <w:sz w:val="32"/>
          <w:szCs w:val="32"/>
        </w:rPr>
        <w:t>Продолжить практику осуществления общественного контроля, организованного с привлечением представителей движения «Серебряные волонтеры» и общественников.</w:t>
      </w:r>
    </w:p>
    <w:p w:rsidR="00E34A61" w:rsidRDefault="00E34A61" w:rsidP="008E1621">
      <w:pPr>
        <w:spacing w:after="0" w:line="240" w:lineRule="auto"/>
        <w:jc w:val="both"/>
        <w:rPr>
          <w:rFonts w:ascii="Arial" w:eastAsia="Calibri" w:hAnsi="Arial" w:cs="Arial"/>
          <w:sz w:val="32"/>
          <w:szCs w:val="32"/>
        </w:rPr>
      </w:pPr>
    </w:p>
    <w:p w:rsidR="003B5A50" w:rsidRPr="002B5394" w:rsidRDefault="00E34A61" w:rsidP="008E1621">
      <w:pPr>
        <w:spacing w:after="0" w:line="240" w:lineRule="auto"/>
        <w:jc w:val="both"/>
        <w:rPr>
          <w:rFonts w:ascii="Arial" w:eastAsia="Calibri" w:hAnsi="Arial" w:cs="Arial"/>
          <w:sz w:val="32"/>
          <w:szCs w:val="32"/>
        </w:rPr>
      </w:pPr>
      <w:r>
        <w:rPr>
          <w:rFonts w:ascii="Arial" w:eastAsia="Calibri" w:hAnsi="Arial" w:cs="Arial"/>
          <w:sz w:val="32"/>
          <w:szCs w:val="32"/>
        </w:rPr>
        <w:t>В</w:t>
      </w:r>
      <w:r w:rsidR="003B5A50" w:rsidRPr="00890F79">
        <w:rPr>
          <w:rFonts w:ascii="Arial" w:eastAsia="Calibri" w:hAnsi="Arial" w:cs="Arial"/>
          <w:sz w:val="32"/>
          <w:szCs w:val="32"/>
        </w:rPr>
        <w:t xml:space="preserve">опрос цен стоит на контроле у </w:t>
      </w:r>
      <w:r w:rsidR="00C415D1">
        <w:rPr>
          <w:rFonts w:ascii="Arial" w:eastAsia="Calibri" w:hAnsi="Arial" w:cs="Arial"/>
          <w:sz w:val="32"/>
          <w:szCs w:val="32"/>
        </w:rPr>
        <w:t xml:space="preserve">Президента Российской Федерации, федеральных органов исполнительной власти, </w:t>
      </w:r>
      <w:r w:rsidR="003B5A50" w:rsidRPr="00890F79">
        <w:rPr>
          <w:rFonts w:ascii="Arial" w:eastAsia="Calibri" w:hAnsi="Arial" w:cs="Arial"/>
          <w:sz w:val="32"/>
          <w:szCs w:val="32"/>
        </w:rPr>
        <w:t>Губернатора Сахалинской области.</w:t>
      </w:r>
    </w:p>
    <w:p w:rsidR="007B61D0" w:rsidRDefault="007B61D0" w:rsidP="008E1621">
      <w:pPr>
        <w:spacing w:after="0" w:line="240" w:lineRule="auto"/>
        <w:jc w:val="both"/>
        <w:rPr>
          <w:rFonts w:ascii="Arial" w:eastAsia="Calibri" w:hAnsi="Arial" w:cs="Arial"/>
          <w:bCs/>
          <w:sz w:val="32"/>
          <w:szCs w:val="32"/>
        </w:rPr>
      </w:pPr>
    </w:p>
    <w:p w:rsidR="005E62F6" w:rsidRPr="005E62F6" w:rsidRDefault="005E62F6" w:rsidP="008E1621">
      <w:pPr>
        <w:spacing w:after="0" w:line="240" w:lineRule="auto"/>
        <w:jc w:val="both"/>
        <w:rPr>
          <w:rFonts w:ascii="Arial" w:eastAsia="Calibri" w:hAnsi="Arial" w:cs="Arial"/>
          <w:b/>
          <w:color w:val="0033CC"/>
          <w:sz w:val="32"/>
          <w:szCs w:val="32"/>
          <w:u w:val="single"/>
        </w:rPr>
      </w:pPr>
      <w:r w:rsidRPr="005E62F6">
        <w:rPr>
          <w:rFonts w:ascii="Arial" w:eastAsia="Calibri" w:hAnsi="Arial" w:cs="Arial"/>
          <w:b/>
          <w:i/>
          <w:color w:val="0000CC"/>
          <w:sz w:val="32"/>
          <w:szCs w:val="32"/>
          <w:u w:val="single"/>
        </w:rPr>
        <w:t xml:space="preserve">СЛАЙД </w:t>
      </w:r>
      <w:r>
        <w:rPr>
          <w:rFonts w:ascii="Arial" w:eastAsia="Calibri" w:hAnsi="Arial" w:cs="Arial"/>
          <w:b/>
          <w:i/>
          <w:color w:val="0000CC"/>
          <w:sz w:val="32"/>
          <w:szCs w:val="32"/>
          <w:u w:val="single"/>
        </w:rPr>
        <w:t>1</w:t>
      </w:r>
      <w:r w:rsidR="0029516E">
        <w:rPr>
          <w:rFonts w:ascii="Arial" w:eastAsia="Calibri" w:hAnsi="Arial" w:cs="Arial"/>
          <w:b/>
          <w:i/>
          <w:color w:val="0000CC"/>
          <w:sz w:val="32"/>
          <w:szCs w:val="32"/>
          <w:u w:val="single"/>
        </w:rPr>
        <w:t>3</w:t>
      </w:r>
      <w:r w:rsidRPr="005E62F6">
        <w:rPr>
          <w:rFonts w:ascii="Arial" w:eastAsia="Calibri" w:hAnsi="Arial" w:cs="Arial"/>
          <w:i/>
          <w:color w:val="0000CC"/>
          <w:sz w:val="32"/>
          <w:szCs w:val="32"/>
          <w:u w:val="single"/>
        </w:rPr>
        <w:t xml:space="preserve"> </w:t>
      </w:r>
      <w:r>
        <w:rPr>
          <w:rFonts w:ascii="Arial" w:eastAsia="Calibri" w:hAnsi="Arial" w:cs="Arial"/>
          <w:i/>
          <w:color w:val="0000CC"/>
          <w:sz w:val="32"/>
          <w:szCs w:val="32"/>
          <w:u w:val="single"/>
        </w:rPr>
        <w:t>(обеспеченность торговыми площадями)</w:t>
      </w:r>
    </w:p>
    <w:p w:rsidR="005E62F6" w:rsidRDefault="005E62F6" w:rsidP="008E1621">
      <w:pPr>
        <w:spacing w:after="0" w:line="240" w:lineRule="auto"/>
        <w:jc w:val="both"/>
        <w:rPr>
          <w:rFonts w:ascii="Arial" w:eastAsia="Calibri" w:hAnsi="Arial" w:cs="Arial"/>
          <w:b/>
          <w:bCs/>
          <w:sz w:val="32"/>
          <w:szCs w:val="32"/>
          <w:u w:val="single"/>
        </w:rPr>
      </w:pPr>
    </w:p>
    <w:p w:rsidR="00672560" w:rsidRPr="00932F30" w:rsidRDefault="00672560" w:rsidP="008E1621">
      <w:pPr>
        <w:spacing w:after="0" w:line="240" w:lineRule="auto"/>
        <w:jc w:val="both"/>
        <w:rPr>
          <w:rFonts w:ascii="Arial" w:eastAsia="Calibri" w:hAnsi="Arial" w:cs="Arial"/>
          <w:b/>
          <w:bCs/>
          <w:sz w:val="32"/>
          <w:szCs w:val="32"/>
          <w:u w:val="single"/>
        </w:rPr>
      </w:pPr>
      <w:r w:rsidRPr="00932F30">
        <w:rPr>
          <w:rFonts w:ascii="Arial" w:eastAsia="Calibri" w:hAnsi="Arial" w:cs="Arial"/>
          <w:b/>
          <w:bCs/>
          <w:sz w:val="32"/>
          <w:szCs w:val="32"/>
          <w:u w:val="single"/>
        </w:rPr>
        <w:t>Обеспеченность торговыми площадями</w:t>
      </w:r>
    </w:p>
    <w:p w:rsidR="00672560" w:rsidRDefault="00672560" w:rsidP="008E1621">
      <w:pPr>
        <w:spacing w:after="0" w:line="240" w:lineRule="auto"/>
        <w:jc w:val="both"/>
        <w:rPr>
          <w:rFonts w:ascii="Arial" w:eastAsia="Calibri" w:hAnsi="Arial" w:cs="Arial"/>
          <w:sz w:val="32"/>
          <w:szCs w:val="32"/>
        </w:rPr>
      </w:pPr>
    </w:p>
    <w:p w:rsidR="00672560" w:rsidRDefault="00672560" w:rsidP="008E1621">
      <w:pPr>
        <w:spacing w:after="0" w:line="240" w:lineRule="auto"/>
        <w:jc w:val="both"/>
        <w:rPr>
          <w:rFonts w:ascii="Arial" w:eastAsia="Calibri" w:hAnsi="Arial" w:cs="Arial"/>
          <w:sz w:val="32"/>
          <w:szCs w:val="32"/>
        </w:rPr>
      </w:pPr>
      <w:r>
        <w:rPr>
          <w:rFonts w:ascii="Arial" w:eastAsia="Calibri" w:hAnsi="Arial" w:cs="Arial"/>
          <w:sz w:val="32"/>
          <w:szCs w:val="32"/>
        </w:rPr>
        <w:t xml:space="preserve">Подведены итоги информационно-аналитического наблюдения на основании представленных муниципальными образованиями паспортов торговой отрасли, которые показали по-прежнему высокий уровень </w:t>
      </w:r>
      <w:r w:rsidRPr="00932F30">
        <w:rPr>
          <w:rFonts w:ascii="Arial" w:eastAsia="Calibri" w:hAnsi="Arial" w:cs="Arial"/>
          <w:sz w:val="32"/>
          <w:szCs w:val="32"/>
        </w:rPr>
        <w:t xml:space="preserve">обеспеченности населения площадями </w:t>
      </w:r>
      <w:r w:rsidR="00A608BF">
        <w:rPr>
          <w:rFonts w:ascii="Arial" w:eastAsia="Calibri" w:hAnsi="Arial" w:cs="Arial"/>
          <w:sz w:val="32"/>
          <w:szCs w:val="32"/>
        </w:rPr>
        <w:t xml:space="preserve">стационарных торговых объектов </w:t>
      </w:r>
      <w:r w:rsidRPr="00932F30">
        <w:rPr>
          <w:rFonts w:ascii="Arial" w:eastAsia="Calibri" w:hAnsi="Arial" w:cs="Arial"/>
          <w:sz w:val="32"/>
          <w:szCs w:val="32"/>
        </w:rPr>
        <w:t>на 1000 жителей</w:t>
      </w:r>
      <w:r>
        <w:rPr>
          <w:rFonts w:ascii="Arial" w:eastAsia="Calibri" w:hAnsi="Arial" w:cs="Arial"/>
          <w:sz w:val="32"/>
          <w:szCs w:val="32"/>
        </w:rPr>
        <w:t xml:space="preserve"> по состоянию на начало этого года. </w:t>
      </w:r>
      <w:r w:rsidR="00A608BF">
        <w:rPr>
          <w:rFonts w:ascii="Arial" w:eastAsia="Calibri" w:hAnsi="Arial" w:cs="Arial"/>
          <w:sz w:val="32"/>
          <w:szCs w:val="32"/>
        </w:rPr>
        <w:t xml:space="preserve">Фактическая обеспеченность в среднем по </w:t>
      </w:r>
      <w:r w:rsidR="00A608BF">
        <w:rPr>
          <w:rFonts w:ascii="Arial" w:eastAsia="Calibri" w:hAnsi="Arial" w:cs="Arial"/>
          <w:sz w:val="32"/>
          <w:szCs w:val="32"/>
        </w:rPr>
        <w:lastRenderedPageBreak/>
        <w:t xml:space="preserve">области превысила установленный норматив </w:t>
      </w:r>
      <w:r w:rsidRPr="00932F30">
        <w:rPr>
          <w:rFonts w:ascii="Arial" w:eastAsia="Calibri" w:hAnsi="Arial" w:cs="Arial"/>
          <w:sz w:val="32"/>
          <w:szCs w:val="32"/>
        </w:rPr>
        <w:t>606 кв. метров</w:t>
      </w:r>
      <w:r w:rsidR="00A608BF">
        <w:rPr>
          <w:rFonts w:ascii="Arial" w:eastAsia="Calibri" w:hAnsi="Arial" w:cs="Arial"/>
          <w:sz w:val="32"/>
          <w:szCs w:val="32"/>
        </w:rPr>
        <w:t xml:space="preserve"> в 1,7 раза и составила 1008 кв.метров.</w:t>
      </w:r>
      <w:r w:rsidRPr="00932F30">
        <w:rPr>
          <w:rFonts w:ascii="Arial" w:eastAsia="Calibri" w:hAnsi="Arial" w:cs="Arial"/>
          <w:sz w:val="32"/>
          <w:szCs w:val="32"/>
        </w:rPr>
        <w:t xml:space="preserve"> </w:t>
      </w:r>
      <w:r w:rsidR="00A608BF">
        <w:rPr>
          <w:rFonts w:ascii="Arial" w:eastAsia="Calibri" w:hAnsi="Arial" w:cs="Arial"/>
          <w:sz w:val="32"/>
          <w:szCs w:val="32"/>
        </w:rPr>
        <w:t>Но при этом не достигнут</w:t>
      </w:r>
      <w:r w:rsidR="008C03BB">
        <w:rPr>
          <w:rFonts w:ascii="Arial" w:eastAsia="Calibri" w:hAnsi="Arial" w:cs="Arial"/>
          <w:sz w:val="32"/>
          <w:szCs w:val="32"/>
        </w:rPr>
        <w:t>а</w:t>
      </w:r>
      <w:r w:rsidR="00A608BF">
        <w:rPr>
          <w:rFonts w:ascii="Arial" w:eastAsia="Calibri" w:hAnsi="Arial" w:cs="Arial"/>
          <w:sz w:val="32"/>
          <w:szCs w:val="32"/>
        </w:rPr>
        <w:t xml:space="preserve"> </w:t>
      </w:r>
      <w:r w:rsidR="008C03BB">
        <w:rPr>
          <w:rFonts w:ascii="Arial" w:eastAsia="Calibri" w:hAnsi="Arial" w:cs="Arial"/>
          <w:sz w:val="32"/>
          <w:szCs w:val="32"/>
        </w:rPr>
        <w:t xml:space="preserve">минимальная обеспеченность стационарными торговыми площадями </w:t>
      </w:r>
      <w:r w:rsidR="00A608BF">
        <w:rPr>
          <w:rFonts w:ascii="Arial" w:eastAsia="Calibri" w:hAnsi="Arial" w:cs="Arial"/>
          <w:sz w:val="32"/>
          <w:szCs w:val="32"/>
        </w:rPr>
        <w:t xml:space="preserve">в А-Сахалинском, Северо-Курильском, Томаринском и Тымовском районах. По отношению к 2019 году, за счет ввода в эксплуатацию новых торговых объектов обеспеченность </w:t>
      </w:r>
      <w:r w:rsidR="008C03BB">
        <w:rPr>
          <w:rFonts w:ascii="Arial" w:eastAsia="Calibri" w:hAnsi="Arial" w:cs="Arial"/>
          <w:sz w:val="32"/>
          <w:szCs w:val="32"/>
        </w:rPr>
        <w:t xml:space="preserve">торговыми площадями </w:t>
      </w:r>
      <w:r w:rsidR="00A608BF">
        <w:rPr>
          <w:rFonts w:ascii="Arial" w:eastAsia="Calibri" w:hAnsi="Arial" w:cs="Arial"/>
          <w:sz w:val="32"/>
          <w:szCs w:val="32"/>
        </w:rPr>
        <w:t>более чем на 10% увеличилась  в Корсаковском, Углегорском, Охинском, Долинском районах и в областном центре.</w:t>
      </w:r>
    </w:p>
    <w:p w:rsidR="00672560" w:rsidRDefault="00672560" w:rsidP="008E1621">
      <w:pPr>
        <w:spacing w:after="0" w:line="240" w:lineRule="auto"/>
        <w:jc w:val="both"/>
        <w:rPr>
          <w:rFonts w:ascii="Arial" w:eastAsia="Calibri" w:hAnsi="Arial" w:cs="Arial"/>
          <w:sz w:val="32"/>
          <w:szCs w:val="32"/>
        </w:rPr>
      </w:pPr>
    </w:p>
    <w:p w:rsidR="006B14C8" w:rsidRPr="005E62F6" w:rsidRDefault="006B14C8" w:rsidP="008E1621">
      <w:pPr>
        <w:spacing w:after="0" w:line="240" w:lineRule="auto"/>
        <w:jc w:val="both"/>
        <w:rPr>
          <w:rFonts w:ascii="Arial" w:eastAsia="Calibri" w:hAnsi="Arial" w:cs="Arial"/>
          <w:b/>
          <w:color w:val="0033CC"/>
          <w:sz w:val="32"/>
          <w:szCs w:val="32"/>
          <w:u w:val="single"/>
        </w:rPr>
      </w:pPr>
      <w:r w:rsidRPr="005E62F6">
        <w:rPr>
          <w:rFonts w:ascii="Arial" w:eastAsia="Calibri" w:hAnsi="Arial" w:cs="Arial"/>
          <w:b/>
          <w:i/>
          <w:color w:val="0000CC"/>
          <w:sz w:val="32"/>
          <w:szCs w:val="32"/>
          <w:u w:val="single"/>
        </w:rPr>
        <w:t xml:space="preserve">СЛАЙД </w:t>
      </w:r>
      <w:r>
        <w:rPr>
          <w:rFonts w:ascii="Arial" w:eastAsia="Calibri" w:hAnsi="Arial" w:cs="Arial"/>
          <w:b/>
          <w:i/>
          <w:color w:val="0000CC"/>
          <w:sz w:val="32"/>
          <w:szCs w:val="32"/>
          <w:u w:val="single"/>
        </w:rPr>
        <w:t>1</w:t>
      </w:r>
      <w:r w:rsidR="007763C3">
        <w:rPr>
          <w:rFonts w:ascii="Arial" w:eastAsia="Calibri" w:hAnsi="Arial" w:cs="Arial"/>
          <w:b/>
          <w:i/>
          <w:color w:val="0000CC"/>
          <w:sz w:val="32"/>
          <w:szCs w:val="32"/>
          <w:u w:val="single"/>
        </w:rPr>
        <w:t>3</w:t>
      </w:r>
      <w:r w:rsidR="0029516E">
        <w:rPr>
          <w:rFonts w:ascii="Arial" w:eastAsia="Calibri" w:hAnsi="Arial" w:cs="Arial"/>
          <w:b/>
          <w:i/>
          <w:color w:val="0000CC"/>
          <w:sz w:val="32"/>
          <w:szCs w:val="32"/>
          <w:u w:val="single"/>
        </w:rPr>
        <w:t>4</w:t>
      </w:r>
      <w:r w:rsidRPr="005E62F6">
        <w:rPr>
          <w:rFonts w:ascii="Arial" w:eastAsia="Calibri" w:hAnsi="Arial" w:cs="Arial"/>
          <w:i/>
          <w:color w:val="0000CC"/>
          <w:sz w:val="32"/>
          <w:szCs w:val="32"/>
          <w:u w:val="single"/>
        </w:rPr>
        <w:t xml:space="preserve"> </w:t>
      </w:r>
      <w:r>
        <w:rPr>
          <w:rFonts w:ascii="Arial" w:eastAsia="Calibri" w:hAnsi="Arial" w:cs="Arial"/>
          <w:i/>
          <w:color w:val="0000CC"/>
          <w:sz w:val="32"/>
          <w:szCs w:val="32"/>
          <w:u w:val="single"/>
        </w:rPr>
        <w:t>(оптовая торговля)</w:t>
      </w:r>
    </w:p>
    <w:p w:rsidR="006B14C8" w:rsidRDefault="006B14C8" w:rsidP="008E1621">
      <w:pPr>
        <w:spacing w:after="0" w:line="240" w:lineRule="auto"/>
        <w:jc w:val="both"/>
        <w:rPr>
          <w:rFonts w:ascii="Arial" w:eastAsia="Calibri" w:hAnsi="Arial" w:cs="Arial"/>
          <w:b/>
          <w:sz w:val="32"/>
          <w:szCs w:val="32"/>
          <w:u w:val="single"/>
        </w:rPr>
      </w:pPr>
    </w:p>
    <w:p w:rsidR="001543D7" w:rsidRPr="00932F30" w:rsidRDefault="001543D7" w:rsidP="008E1621">
      <w:pPr>
        <w:spacing w:after="0" w:line="240" w:lineRule="auto"/>
        <w:jc w:val="both"/>
        <w:rPr>
          <w:rFonts w:ascii="Arial" w:eastAsia="Calibri" w:hAnsi="Arial" w:cs="Arial"/>
          <w:b/>
          <w:sz w:val="32"/>
          <w:szCs w:val="32"/>
          <w:u w:val="single"/>
        </w:rPr>
      </w:pPr>
      <w:r w:rsidRPr="00932F30">
        <w:rPr>
          <w:rFonts w:ascii="Arial" w:eastAsia="Calibri" w:hAnsi="Arial" w:cs="Arial"/>
          <w:b/>
          <w:sz w:val="32"/>
          <w:szCs w:val="32"/>
          <w:u w:val="single"/>
        </w:rPr>
        <w:t>Оптовая торговля</w:t>
      </w:r>
    </w:p>
    <w:p w:rsidR="001543D7" w:rsidRDefault="001543D7" w:rsidP="008E1621">
      <w:pPr>
        <w:spacing w:after="0" w:line="240" w:lineRule="auto"/>
        <w:jc w:val="both"/>
        <w:rPr>
          <w:rFonts w:ascii="Arial" w:eastAsia="Calibri" w:hAnsi="Arial" w:cs="Arial"/>
          <w:sz w:val="32"/>
          <w:szCs w:val="32"/>
        </w:rPr>
      </w:pPr>
    </w:p>
    <w:p w:rsidR="001543D7" w:rsidRDefault="004B1EE7" w:rsidP="008E1621">
      <w:pPr>
        <w:spacing w:after="0" w:line="240" w:lineRule="auto"/>
        <w:jc w:val="both"/>
        <w:rPr>
          <w:rFonts w:ascii="Arial" w:eastAsia="Calibri" w:hAnsi="Arial" w:cs="Arial"/>
          <w:sz w:val="32"/>
          <w:szCs w:val="32"/>
        </w:rPr>
      </w:pPr>
      <w:r>
        <w:rPr>
          <w:rFonts w:ascii="Arial" w:eastAsia="Calibri" w:hAnsi="Arial" w:cs="Arial"/>
          <w:sz w:val="32"/>
          <w:szCs w:val="32"/>
        </w:rPr>
        <w:t>В оптовой торговле отмечалось б</w:t>
      </w:r>
      <w:r w:rsidR="001543D7">
        <w:rPr>
          <w:rFonts w:ascii="Arial" w:eastAsia="Calibri" w:hAnsi="Arial" w:cs="Arial"/>
          <w:sz w:val="32"/>
          <w:szCs w:val="32"/>
        </w:rPr>
        <w:t xml:space="preserve">олее существенное </w:t>
      </w:r>
      <w:r w:rsidR="00F0218F">
        <w:rPr>
          <w:rFonts w:ascii="Arial" w:eastAsia="Calibri" w:hAnsi="Arial" w:cs="Arial"/>
          <w:sz w:val="32"/>
          <w:szCs w:val="32"/>
        </w:rPr>
        <w:t xml:space="preserve">снижение </w:t>
      </w:r>
      <w:r w:rsidR="001543D7">
        <w:rPr>
          <w:rFonts w:ascii="Arial" w:eastAsia="Calibri" w:hAnsi="Arial" w:cs="Arial"/>
          <w:sz w:val="32"/>
          <w:szCs w:val="32"/>
        </w:rPr>
        <w:t xml:space="preserve">товарооборота </w:t>
      </w:r>
      <w:r w:rsidR="00D75806" w:rsidRPr="00F0218F">
        <w:rPr>
          <w:rFonts w:ascii="Arial" w:eastAsia="Calibri" w:hAnsi="Arial" w:cs="Arial"/>
          <w:sz w:val="32"/>
          <w:szCs w:val="32"/>
        </w:rPr>
        <w:t xml:space="preserve">в основном </w:t>
      </w:r>
      <w:r w:rsidR="00D75806">
        <w:rPr>
          <w:rFonts w:ascii="Arial" w:eastAsia="Calibri" w:hAnsi="Arial" w:cs="Arial"/>
          <w:sz w:val="32"/>
          <w:szCs w:val="32"/>
        </w:rPr>
        <w:t>за счет</w:t>
      </w:r>
      <w:r w:rsidR="00D75806" w:rsidRPr="00F0218F">
        <w:rPr>
          <w:rFonts w:ascii="Arial" w:eastAsia="Calibri" w:hAnsi="Arial" w:cs="Arial"/>
          <w:sz w:val="32"/>
          <w:szCs w:val="32"/>
        </w:rPr>
        <w:t xml:space="preserve"> сокращени</w:t>
      </w:r>
      <w:r w:rsidR="00D75806">
        <w:rPr>
          <w:rFonts w:ascii="Arial" w:eastAsia="Calibri" w:hAnsi="Arial" w:cs="Arial"/>
          <w:sz w:val="32"/>
          <w:szCs w:val="32"/>
        </w:rPr>
        <w:t>я</w:t>
      </w:r>
      <w:r w:rsidR="00D75806" w:rsidRPr="00F0218F">
        <w:rPr>
          <w:rFonts w:ascii="Arial" w:eastAsia="Calibri" w:hAnsi="Arial" w:cs="Arial"/>
          <w:sz w:val="32"/>
          <w:szCs w:val="32"/>
        </w:rPr>
        <w:t xml:space="preserve"> продаж продукции производственно-технического назначения</w:t>
      </w:r>
      <w:r w:rsidR="001B6B58">
        <w:rPr>
          <w:rFonts w:ascii="Arial" w:eastAsia="Calibri" w:hAnsi="Arial" w:cs="Arial"/>
          <w:sz w:val="32"/>
          <w:szCs w:val="32"/>
        </w:rPr>
        <w:t xml:space="preserve">, к примеру, </w:t>
      </w:r>
      <w:r w:rsidR="00D75806" w:rsidRPr="00F0218F">
        <w:rPr>
          <w:rFonts w:ascii="Arial" w:eastAsia="Calibri" w:hAnsi="Arial" w:cs="Arial"/>
          <w:sz w:val="32"/>
          <w:szCs w:val="32"/>
        </w:rPr>
        <w:t xml:space="preserve"> продажи масел нефтяных, смазочных сократились на 41,1</w:t>
      </w:r>
      <w:r w:rsidR="001B6B58">
        <w:rPr>
          <w:rFonts w:ascii="Arial" w:eastAsia="Calibri" w:hAnsi="Arial" w:cs="Arial"/>
          <w:sz w:val="32"/>
          <w:szCs w:val="32"/>
        </w:rPr>
        <w:t>%</w:t>
      </w:r>
      <w:r w:rsidR="00F0218F">
        <w:rPr>
          <w:rFonts w:ascii="Arial" w:eastAsia="Calibri" w:hAnsi="Arial" w:cs="Arial"/>
          <w:sz w:val="32"/>
          <w:szCs w:val="32"/>
        </w:rPr>
        <w:t xml:space="preserve">. Всего оптовый оборот </w:t>
      </w:r>
      <w:r w:rsidR="00F0218F" w:rsidRPr="00F0218F">
        <w:rPr>
          <w:rFonts w:ascii="Arial" w:eastAsia="Calibri" w:hAnsi="Arial" w:cs="Arial"/>
          <w:sz w:val="32"/>
          <w:szCs w:val="32"/>
        </w:rPr>
        <w:t>организаци</w:t>
      </w:r>
      <w:r w:rsidR="00F0218F">
        <w:rPr>
          <w:rFonts w:ascii="Arial" w:eastAsia="Calibri" w:hAnsi="Arial" w:cs="Arial"/>
          <w:sz w:val="32"/>
          <w:szCs w:val="32"/>
        </w:rPr>
        <w:t>й</w:t>
      </w:r>
      <w:r w:rsidR="00F0218F" w:rsidRPr="00F0218F">
        <w:rPr>
          <w:rFonts w:ascii="Arial" w:eastAsia="Calibri" w:hAnsi="Arial" w:cs="Arial"/>
          <w:sz w:val="32"/>
          <w:szCs w:val="32"/>
        </w:rPr>
        <w:t xml:space="preserve"> всех видов экономической деятельности составил 139,9 млрд</w:t>
      </w:r>
      <w:r w:rsidR="00F0218F">
        <w:rPr>
          <w:rFonts w:ascii="Arial" w:eastAsia="Calibri" w:hAnsi="Arial" w:cs="Arial"/>
          <w:sz w:val="32"/>
          <w:szCs w:val="32"/>
        </w:rPr>
        <w:t>.</w:t>
      </w:r>
      <w:r w:rsidR="00F0218F" w:rsidRPr="00F0218F">
        <w:rPr>
          <w:rFonts w:ascii="Arial" w:eastAsia="Calibri" w:hAnsi="Arial" w:cs="Arial"/>
          <w:sz w:val="32"/>
          <w:szCs w:val="32"/>
        </w:rPr>
        <w:t xml:space="preserve"> руб</w:t>
      </w:r>
      <w:r w:rsidR="00F0218F">
        <w:rPr>
          <w:rFonts w:ascii="Arial" w:eastAsia="Calibri" w:hAnsi="Arial" w:cs="Arial"/>
          <w:sz w:val="32"/>
          <w:szCs w:val="32"/>
        </w:rPr>
        <w:t>лей</w:t>
      </w:r>
      <w:r w:rsidR="00F0218F" w:rsidRPr="00F0218F">
        <w:rPr>
          <w:rFonts w:ascii="Arial" w:eastAsia="Calibri" w:hAnsi="Arial" w:cs="Arial"/>
          <w:sz w:val="32"/>
          <w:szCs w:val="32"/>
        </w:rPr>
        <w:t xml:space="preserve">, что на 5,3% меньше </w:t>
      </w:r>
      <w:r w:rsidR="00F0218F">
        <w:rPr>
          <w:rFonts w:ascii="Arial" w:eastAsia="Calibri" w:hAnsi="Arial" w:cs="Arial"/>
          <w:sz w:val="32"/>
          <w:szCs w:val="32"/>
        </w:rPr>
        <w:t>2019</w:t>
      </w:r>
      <w:r w:rsidR="00F0218F" w:rsidRPr="00F0218F">
        <w:rPr>
          <w:rFonts w:ascii="Arial" w:eastAsia="Calibri" w:hAnsi="Arial" w:cs="Arial"/>
          <w:sz w:val="32"/>
          <w:szCs w:val="32"/>
        </w:rPr>
        <w:t xml:space="preserve"> года.</w:t>
      </w:r>
      <w:r w:rsidR="00F0218F">
        <w:rPr>
          <w:rFonts w:ascii="Arial" w:eastAsia="Calibri" w:hAnsi="Arial" w:cs="Arial"/>
          <w:sz w:val="32"/>
          <w:szCs w:val="32"/>
        </w:rPr>
        <w:t xml:space="preserve"> </w:t>
      </w:r>
    </w:p>
    <w:p w:rsidR="00F0218F" w:rsidRDefault="00F0218F" w:rsidP="008E1621">
      <w:pPr>
        <w:spacing w:after="0" w:line="240" w:lineRule="auto"/>
        <w:jc w:val="both"/>
        <w:rPr>
          <w:rFonts w:ascii="Arial" w:eastAsia="Calibri" w:hAnsi="Arial" w:cs="Arial"/>
          <w:sz w:val="32"/>
          <w:szCs w:val="32"/>
        </w:rPr>
      </w:pPr>
      <w:r>
        <w:rPr>
          <w:rFonts w:ascii="Arial" w:eastAsia="Calibri" w:hAnsi="Arial" w:cs="Arial"/>
          <w:sz w:val="32"/>
          <w:szCs w:val="32"/>
        </w:rPr>
        <w:t>В оптовой торговле с</w:t>
      </w:r>
      <w:r w:rsidRPr="00F0218F">
        <w:rPr>
          <w:rFonts w:ascii="Arial" w:eastAsia="Calibri" w:hAnsi="Arial" w:cs="Arial"/>
          <w:sz w:val="32"/>
          <w:szCs w:val="32"/>
        </w:rPr>
        <w:t xml:space="preserve">держивающее влияние на </w:t>
      </w:r>
      <w:r>
        <w:rPr>
          <w:rFonts w:ascii="Arial" w:eastAsia="Calibri" w:hAnsi="Arial" w:cs="Arial"/>
          <w:sz w:val="32"/>
          <w:szCs w:val="32"/>
        </w:rPr>
        <w:t xml:space="preserve">её </w:t>
      </w:r>
      <w:r w:rsidRPr="00F0218F">
        <w:rPr>
          <w:rFonts w:ascii="Arial" w:eastAsia="Calibri" w:hAnsi="Arial" w:cs="Arial"/>
          <w:sz w:val="32"/>
          <w:szCs w:val="32"/>
        </w:rPr>
        <w:t xml:space="preserve">развитие по-прежнему оказывает низкое привлечение инвестиций собственниками складских помещений для проведения реконструкции, модернизации и технического перевооружения материально-технической базы с учетом отсутствия </w:t>
      </w:r>
      <w:r w:rsidRPr="00932F30">
        <w:rPr>
          <w:rFonts w:ascii="Arial" w:eastAsia="Calibri" w:hAnsi="Arial" w:cs="Arial"/>
          <w:sz w:val="32"/>
          <w:szCs w:val="32"/>
        </w:rPr>
        <w:t>стимулирующей составляющей ввиду наличия фактора локальности рынка.</w:t>
      </w:r>
    </w:p>
    <w:p w:rsidR="001543D7" w:rsidRPr="00932F30" w:rsidRDefault="00F0218F" w:rsidP="008E1621">
      <w:pPr>
        <w:spacing w:after="0" w:line="240" w:lineRule="auto"/>
        <w:jc w:val="both"/>
        <w:rPr>
          <w:rFonts w:ascii="Arial" w:eastAsia="Calibri" w:hAnsi="Arial" w:cs="Arial"/>
          <w:sz w:val="32"/>
          <w:szCs w:val="32"/>
        </w:rPr>
      </w:pPr>
      <w:r>
        <w:rPr>
          <w:rFonts w:ascii="Arial" w:eastAsia="Calibri" w:hAnsi="Arial" w:cs="Arial"/>
          <w:sz w:val="32"/>
          <w:szCs w:val="32"/>
        </w:rPr>
        <w:t>Но с</w:t>
      </w:r>
      <w:r w:rsidR="001543D7" w:rsidRPr="00932F30">
        <w:rPr>
          <w:rFonts w:ascii="Arial" w:eastAsia="Calibri" w:hAnsi="Arial" w:cs="Arial"/>
          <w:sz w:val="32"/>
          <w:szCs w:val="32"/>
        </w:rPr>
        <w:t>егодня созданы все предпосылки для развития современной эффективной оптовой торговли на территории Сахалинской области. Правительством Сахалинской области утверждены механизмы поддержки, стимулирующие создание современных логистических комплексов и оптово-распределительных центров в рамках инвестиционной деятельности на территории Сахалинской области</w:t>
      </w:r>
      <w:r w:rsidR="004E7009">
        <w:rPr>
          <w:rFonts w:ascii="Arial" w:eastAsia="Calibri" w:hAnsi="Arial" w:cs="Arial"/>
          <w:sz w:val="32"/>
          <w:szCs w:val="32"/>
        </w:rPr>
        <w:t>, но, к сожалению, темпы обновления оптовой инфраструктуры на сегодня не может нас устраивать</w:t>
      </w:r>
      <w:r w:rsidR="001543D7" w:rsidRPr="00932F30">
        <w:rPr>
          <w:rFonts w:ascii="Arial" w:eastAsia="Calibri" w:hAnsi="Arial" w:cs="Arial"/>
          <w:sz w:val="32"/>
          <w:szCs w:val="32"/>
        </w:rPr>
        <w:t>.</w:t>
      </w:r>
    </w:p>
    <w:p w:rsidR="002B6ECC" w:rsidRDefault="002B6ECC" w:rsidP="008E1621">
      <w:pPr>
        <w:spacing w:after="0" w:line="240" w:lineRule="auto"/>
        <w:jc w:val="both"/>
        <w:rPr>
          <w:rFonts w:ascii="Arial" w:eastAsia="Arial" w:hAnsi="Arial" w:cs="Arial"/>
          <w:color w:val="000000"/>
          <w:sz w:val="32"/>
          <w:szCs w:val="32"/>
          <w:highlight w:val="yellow"/>
        </w:rPr>
      </w:pPr>
    </w:p>
    <w:p w:rsidR="002B6ECC" w:rsidRDefault="002B6ECC" w:rsidP="008E1621">
      <w:pPr>
        <w:spacing w:after="0" w:line="240" w:lineRule="auto"/>
        <w:jc w:val="both"/>
        <w:rPr>
          <w:rFonts w:ascii="Arial" w:eastAsia="Arial" w:hAnsi="Arial" w:cs="Arial"/>
          <w:color w:val="000000"/>
          <w:sz w:val="32"/>
          <w:szCs w:val="32"/>
          <w:highlight w:val="yellow"/>
        </w:rPr>
      </w:pPr>
      <w:r>
        <w:rPr>
          <w:rFonts w:ascii="Arial" w:eastAsia="Arial" w:hAnsi="Arial" w:cs="Arial"/>
          <w:color w:val="000000"/>
          <w:sz w:val="32"/>
          <w:szCs w:val="32"/>
        </w:rPr>
        <w:t xml:space="preserve">Сегодня в Сахалинской области разработан </w:t>
      </w:r>
      <w:r w:rsidRPr="002B6ECC">
        <w:rPr>
          <w:rFonts w:ascii="Arial" w:eastAsia="Arial" w:hAnsi="Arial" w:cs="Arial"/>
          <w:color w:val="000000"/>
          <w:sz w:val="32"/>
          <w:szCs w:val="32"/>
        </w:rPr>
        <w:t>инвестиционн</w:t>
      </w:r>
      <w:r>
        <w:rPr>
          <w:rFonts w:ascii="Arial" w:eastAsia="Arial" w:hAnsi="Arial" w:cs="Arial"/>
          <w:color w:val="000000"/>
          <w:sz w:val="32"/>
          <w:szCs w:val="32"/>
        </w:rPr>
        <w:t>ый</w:t>
      </w:r>
      <w:r w:rsidRPr="002B6ECC">
        <w:rPr>
          <w:rFonts w:ascii="Arial" w:eastAsia="Arial" w:hAnsi="Arial" w:cs="Arial"/>
          <w:color w:val="000000"/>
          <w:sz w:val="32"/>
          <w:szCs w:val="32"/>
        </w:rPr>
        <w:t xml:space="preserve"> проект «Агропромышленный парк с оптово-распределительным </w:t>
      </w:r>
      <w:r w:rsidRPr="002B6ECC">
        <w:rPr>
          <w:rFonts w:ascii="Arial" w:eastAsia="Arial" w:hAnsi="Arial" w:cs="Arial"/>
          <w:color w:val="000000"/>
          <w:sz w:val="32"/>
          <w:szCs w:val="32"/>
        </w:rPr>
        <w:lastRenderedPageBreak/>
        <w:t>центром в Южно-Сахалинске»</w:t>
      </w:r>
      <w:r>
        <w:rPr>
          <w:rFonts w:ascii="Arial" w:eastAsia="Arial" w:hAnsi="Arial" w:cs="Arial"/>
          <w:color w:val="000000"/>
          <w:sz w:val="32"/>
          <w:szCs w:val="32"/>
        </w:rPr>
        <w:t>, целью которого</w:t>
      </w:r>
      <w:r w:rsidRPr="002B6ECC">
        <w:rPr>
          <w:rFonts w:ascii="Arial" w:eastAsia="Arial" w:hAnsi="Arial" w:cs="Arial"/>
          <w:color w:val="000000"/>
          <w:sz w:val="32"/>
          <w:szCs w:val="32"/>
        </w:rPr>
        <w:t xml:space="preserve"> явля</w:t>
      </w:r>
      <w:r>
        <w:rPr>
          <w:rFonts w:ascii="Arial" w:eastAsia="Arial" w:hAnsi="Arial" w:cs="Arial"/>
          <w:color w:val="000000"/>
          <w:sz w:val="32"/>
          <w:szCs w:val="32"/>
        </w:rPr>
        <w:t>ется</w:t>
      </w:r>
      <w:r w:rsidRPr="002B6ECC">
        <w:rPr>
          <w:rFonts w:ascii="Arial" w:eastAsia="Arial" w:hAnsi="Arial" w:cs="Arial"/>
          <w:color w:val="000000"/>
          <w:sz w:val="32"/>
          <w:szCs w:val="32"/>
        </w:rPr>
        <w:t xml:space="preserve"> создание логистического центра с высокотехнологической инфраструктурой для хранения продовольственных товаров и сельскохозяйственной продукции, а также торгово-выставочный комплекс с современными условиями  для обеспечения жителей Сахалинской области свежими и качественными продуктами питания.</w:t>
      </w:r>
    </w:p>
    <w:p w:rsidR="002B6ECC" w:rsidRDefault="002B6ECC" w:rsidP="008E1621">
      <w:pPr>
        <w:spacing w:after="0" w:line="240" w:lineRule="auto"/>
        <w:jc w:val="both"/>
        <w:rPr>
          <w:rFonts w:ascii="Arial" w:eastAsia="Arial" w:hAnsi="Arial" w:cs="Arial"/>
          <w:color w:val="000000"/>
          <w:sz w:val="32"/>
          <w:szCs w:val="32"/>
          <w:highlight w:val="yellow"/>
        </w:rPr>
      </w:pPr>
    </w:p>
    <w:p w:rsidR="00553F40" w:rsidRPr="00FF2C31" w:rsidRDefault="002B6ECC" w:rsidP="008E1621">
      <w:pPr>
        <w:jc w:val="both"/>
        <w:rPr>
          <w:rFonts w:ascii="Arial" w:eastAsia="Calibri" w:hAnsi="Arial" w:cs="Arial"/>
          <w:i/>
          <w:color w:val="0070C0"/>
          <w:sz w:val="28"/>
          <w:szCs w:val="28"/>
        </w:rPr>
      </w:pPr>
      <w:r w:rsidRPr="00890F79">
        <w:rPr>
          <w:rFonts w:ascii="Arial" w:eastAsia="Calibri" w:hAnsi="Arial" w:cs="Arial"/>
          <w:sz w:val="32"/>
          <w:szCs w:val="32"/>
        </w:rPr>
        <w:t xml:space="preserve">Обращаю внимание </w:t>
      </w:r>
      <w:r w:rsidR="001543D7" w:rsidRPr="00890F79">
        <w:rPr>
          <w:rFonts w:ascii="Arial" w:eastAsia="Calibri" w:hAnsi="Arial" w:cs="Arial"/>
          <w:sz w:val="32"/>
          <w:szCs w:val="32"/>
        </w:rPr>
        <w:t>на обеспечении в этом направлении Вашей деятельности в 202</w:t>
      </w:r>
      <w:r w:rsidRPr="00890F79">
        <w:rPr>
          <w:rFonts w:ascii="Arial" w:eastAsia="Calibri" w:hAnsi="Arial" w:cs="Arial"/>
          <w:sz w:val="32"/>
          <w:szCs w:val="32"/>
        </w:rPr>
        <w:t>1</w:t>
      </w:r>
      <w:r w:rsidR="001543D7" w:rsidRPr="00890F79">
        <w:rPr>
          <w:rFonts w:ascii="Arial" w:eastAsia="Calibri" w:hAnsi="Arial" w:cs="Arial"/>
          <w:sz w:val="32"/>
          <w:szCs w:val="32"/>
        </w:rPr>
        <w:t xml:space="preserve"> году, особенно это касается муниципальных образований, отнесенных к отдалённым районам</w:t>
      </w:r>
      <w:r w:rsidR="001543D7" w:rsidRPr="00890F79">
        <w:rPr>
          <w:rFonts w:ascii="Arial" w:eastAsia="Calibri" w:hAnsi="Arial" w:cs="Arial"/>
          <w:b/>
          <w:sz w:val="32"/>
          <w:szCs w:val="32"/>
        </w:rPr>
        <w:t>.</w:t>
      </w:r>
      <w:r w:rsidR="004E7009">
        <w:rPr>
          <w:rFonts w:ascii="Arial" w:eastAsia="Calibri" w:hAnsi="Arial" w:cs="Arial"/>
          <w:b/>
          <w:sz w:val="32"/>
          <w:szCs w:val="32"/>
        </w:rPr>
        <w:t xml:space="preserve"> </w:t>
      </w:r>
      <w:r w:rsidR="004E7009" w:rsidRPr="004E7009">
        <w:rPr>
          <w:rFonts w:ascii="Arial" w:eastAsia="Calibri" w:hAnsi="Arial" w:cs="Arial"/>
          <w:sz w:val="32"/>
          <w:szCs w:val="32"/>
        </w:rPr>
        <w:t>Важно проводить работу с бизнессообществом</w:t>
      </w:r>
      <w:r w:rsidR="000C508F">
        <w:rPr>
          <w:rFonts w:ascii="Arial" w:eastAsia="Calibri" w:hAnsi="Arial" w:cs="Arial"/>
          <w:sz w:val="32"/>
          <w:szCs w:val="32"/>
        </w:rPr>
        <w:t xml:space="preserve"> </w:t>
      </w:r>
      <w:r w:rsidR="004E7009">
        <w:rPr>
          <w:rFonts w:ascii="Arial" w:eastAsia="Calibri" w:hAnsi="Arial" w:cs="Arial"/>
          <w:sz w:val="32"/>
          <w:szCs w:val="32"/>
        </w:rPr>
        <w:t xml:space="preserve">по созданию условий для качественного хранения товарных запасов и снижения издержек за счет порчи при транспортировке и </w:t>
      </w:r>
      <w:r w:rsidR="004E7009" w:rsidRPr="00490D3E">
        <w:rPr>
          <w:rFonts w:ascii="Arial" w:eastAsia="Calibri" w:hAnsi="Arial" w:cs="Arial"/>
          <w:sz w:val="32"/>
          <w:szCs w:val="32"/>
        </w:rPr>
        <w:t>хранении товаров.</w:t>
      </w:r>
      <w:r w:rsidR="00553F40" w:rsidRPr="00553F40">
        <w:rPr>
          <w:rFonts w:ascii="Calibri" w:eastAsia="Calibri" w:hAnsi="Calibri" w:cs="Times New Roman"/>
        </w:rPr>
        <w:t xml:space="preserve"> </w:t>
      </w:r>
      <w:r w:rsidR="00490D3E">
        <w:rPr>
          <w:rFonts w:ascii="Calibri" w:eastAsia="Calibri" w:hAnsi="Calibri" w:cs="Times New Roman"/>
        </w:rPr>
        <w:t xml:space="preserve"> </w:t>
      </w:r>
      <w:r w:rsidR="00FF2C31" w:rsidRPr="00FF2C31">
        <w:rPr>
          <w:rFonts w:ascii="Arial" w:eastAsia="Calibri" w:hAnsi="Arial" w:cs="Arial"/>
          <w:i/>
          <w:color w:val="0070C0"/>
          <w:sz w:val="28"/>
          <w:szCs w:val="28"/>
        </w:rPr>
        <w:t xml:space="preserve">Например </w:t>
      </w:r>
      <w:r w:rsidR="00FF2C31">
        <w:rPr>
          <w:rFonts w:ascii="Arial" w:eastAsia="Calibri" w:hAnsi="Arial" w:cs="Arial"/>
          <w:i/>
          <w:color w:val="0070C0"/>
          <w:sz w:val="28"/>
          <w:szCs w:val="28"/>
        </w:rPr>
        <w:t>-  в целях формирования товарных запасов и их сохранности в период возможной дестабилизации транспортной доставки в</w:t>
      </w:r>
      <w:r w:rsidR="00553F40" w:rsidRPr="00FF2C31">
        <w:rPr>
          <w:rFonts w:ascii="Arial" w:eastAsia="Calibri" w:hAnsi="Arial" w:cs="Arial"/>
          <w:i/>
          <w:color w:val="0070C0"/>
          <w:sz w:val="28"/>
          <w:szCs w:val="28"/>
        </w:rPr>
        <w:t xml:space="preserve"> 2019 </w:t>
      </w:r>
      <w:r w:rsidR="00FF2C31" w:rsidRPr="00FF2C31">
        <w:rPr>
          <w:rFonts w:ascii="Arial" w:eastAsia="Calibri" w:hAnsi="Arial" w:cs="Arial"/>
          <w:i/>
          <w:color w:val="0070C0"/>
          <w:sz w:val="28"/>
          <w:szCs w:val="28"/>
        </w:rPr>
        <w:t xml:space="preserve">году </w:t>
      </w:r>
      <w:r w:rsidR="00FF2C31">
        <w:rPr>
          <w:rFonts w:ascii="Arial" w:eastAsia="Calibri" w:hAnsi="Arial" w:cs="Arial"/>
          <w:i/>
          <w:color w:val="0070C0"/>
          <w:sz w:val="28"/>
          <w:szCs w:val="28"/>
        </w:rPr>
        <w:t>в г.Курильске</w:t>
      </w:r>
      <w:r w:rsidR="00FF2C31" w:rsidRPr="00FF2C31">
        <w:rPr>
          <w:rFonts w:ascii="Arial" w:eastAsia="Calibri" w:hAnsi="Arial" w:cs="Arial"/>
          <w:i/>
          <w:color w:val="0070C0"/>
          <w:sz w:val="28"/>
          <w:szCs w:val="28"/>
        </w:rPr>
        <w:t xml:space="preserve"> </w:t>
      </w:r>
      <w:r w:rsidR="00553F40" w:rsidRPr="00FF2C31">
        <w:rPr>
          <w:rFonts w:ascii="Arial" w:eastAsia="Calibri" w:hAnsi="Arial" w:cs="Arial"/>
          <w:i/>
          <w:color w:val="0070C0"/>
          <w:sz w:val="28"/>
          <w:szCs w:val="28"/>
        </w:rPr>
        <w:t xml:space="preserve">ИП Ормошом Т.С. введено в эксплуатацию </w:t>
      </w:r>
      <w:r w:rsidR="00FF2C31">
        <w:rPr>
          <w:rFonts w:ascii="Arial" w:eastAsia="Calibri" w:hAnsi="Arial" w:cs="Arial"/>
          <w:i/>
          <w:color w:val="0070C0"/>
          <w:sz w:val="28"/>
          <w:szCs w:val="28"/>
        </w:rPr>
        <w:t>первое на территории городского округа</w:t>
      </w:r>
      <w:r w:rsidR="00553F40" w:rsidRPr="00FF2C31">
        <w:rPr>
          <w:rFonts w:ascii="Arial" w:eastAsia="Calibri" w:hAnsi="Arial" w:cs="Arial"/>
          <w:i/>
          <w:color w:val="0070C0"/>
          <w:sz w:val="28"/>
          <w:szCs w:val="28"/>
        </w:rPr>
        <w:t xml:space="preserve"> складское помещение площадью 500 кв.м</w:t>
      </w:r>
      <w:r w:rsidR="00FF2C31">
        <w:rPr>
          <w:rFonts w:ascii="Arial" w:eastAsia="Calibri" w:hAnsi="Arial" w:cs="Arial"/>
          <w:i/>
          <w:color w:val="0070C0"/>
          <w:sz w:val="28"/>
          <w:szCs w:val="28"/>
        </w:rPr>
        <w:t xml:space="preserve">. </w:t>
      </w:r>
    </w:p>
    <w:p w:rsidR="006B14C8" w:rsidRPr="005E62F6" w:rsidRDefault="006B14C8" w:rsidP="008E1621">
      <w:pPr>
        <w:spacing w:after="0" w:line="240" w:lineRule="auto"/>
        <w:jc w:val="both"/>
        <w:rPr>
          <w:rFonts w:ascii="Arial" w:eastAsia="Calibri" w:hAnsi="Arial" w:cs="Arial"/>
          <w:b/>
          <w:color w:val="0033CC"/>
          <w:sz w:val="32"/>
          <w:szCs w:val="32"/>
          <w:u w:val="single"/>
        </w:rPr>
      </w:pPr>
      <w:r w:rsidRPr="005E62F6">
        <w:rPr>
          <w:rFonts w:ascii="Arial" w:eastAsia="Calibri" w:hAnsi="Arial" w:cs="Arial"/>
          <w:b/>
          <w:i/>
          <w:color w:val="0000CC"/>
          <w:sz w:val="32"/>
          <w:szCs w:val="32"/>
          <w:u w:val="single"/>
        </w:rPr>
        <w:t xml:space="preserve">СЛАЙД </w:t>
      </w:r>
      <w:r>
        <w:rPr>
          <w:rFonts w:ascii="Arial" w:eastAsia="Calibri" w:hAnsi="Arial" w:cs="Arial"/>
          <w:b/>
          <w:i/>
          <w:color w:val="0000CC"/>
          <w:sz w:val="32"/>
          <w:szCs w:val="32"/>
          <w:u w:val="single"/>
        </w:rPr>
        <w:t>1</w:t>
      </w:r>
      <w:r w:rsidR="0029516E">
        <w:rPr>
          <w:rFonts w:ascii="Arial" w:eastAsia="Calibri" w:hAnsi="Arial" w:cs="Arial"/>
          <w:b/>
          <w:i/>
          <w:color w:val="0000CC"/>
          <w:sz w:val="32"/>
          <w:szCs w:val="32"/>
          <w:u w:val="single"/>
        </w:rPr>
        <w:t xml:space="preserve">5 </w:t>
      </w:r>
      <w:r>
        <w:rPr>
          <w:rFonts w:ascii="Arial" w:eastAsia="Calibri" w:hAnsi="Arial" w:cs="Arial"/>
          <w:i/>
          <w:color w:val="0000CC"/>
          <w:sz w:val="32"/>
          <w:szCs w:val="32"/>
          <w:u w:val="single"/>
        </w:rPr>
        <w:t>(услуги)</w:t>
      </w:r>
    </w:p>
    <w:p w:rsidR="006B14C8" w:rsidRDefault="006B14C8" w:rsidP="008E1621">
      <w:pPr>
        <w:spacing w:after="0" w:line="240" w:lineRule="auto"/>
        <w:jc w:val="both"/>
        <w:rPr>
          <w:rFonts w:ascii="Arial" w:eastAsia="Calibri" w:hAnsi="Arial" w:cs="Arial"/>
          <w:b/>
          <w:sz w:val="32"/>
          <w:szCs w:val="32"/>
          <w:u w:val="single"/>
        </w:rPr>
      </w:pPr>
    </w:p>
    <w:p w:rsidR="00932F30" w:rsidRPr="00932F30" w:rsidRDefault="00862EE3" w:rsidP="008E1621">
      <w:pPr>
        <w:spacing w:after="0" w:line="240" w:lineRule="auto"/>
        <w:jc w:val="both"/>
        <w:rPr>
          <w:rFonts w:ascii="Arial" w:eastAsia="Calibri" w:hAnsi="Arial" w:cs="Arial"/>
          <w:b/>
          <w:sz w:val="32"/>
          <w:szCs w:val="32"/>
          <w:u w:val="single"/>
        </w:rPr>
      </w:pPr>
      <w:r>
        <w:rPr>
          <w:rFonts w:ascii="Arial" w:eastAsia="Calibri" w:hAnsi="Arial" w:cs="Arial"/>
          <w:b/>
          <w:sz w:val="32"/>
          <w:szCs w:val="32"/>
          <w:u w:val="single"/>
        </w:rPr>
        <w:t>Услуги</w:t>
      </w:r>
    </w:p>
    <w:p w:rsidR="00932F30" w:rsidRDefault="00932F30" w:rsidP="008E1621">
      <w:pPr>
        <w:spacing w:after="0" w:line="240" w:lineRule="auto"/>
        <w:jc w:val="both"/>
        <w:rPr>
          <w:rFonts w:ascii="Arial" w:eastAsia="Calibri" w:hAnsi="Arial" w:cs="Arial"/>
          <w:sz w:val="32"/>
          <w:szCs w:val="32"/>
        </w:rPr>
      </w:pPr>
    </w:p>
    <w:p w:rsidR="00F54ECE" w:rsidRDefault="00516119" w:rsidP="008E1621">
      <w:pPr>
        <w:spacing w:after="0" w:line="240" w:lineRule="auto"/>
        <w:jc w:val="both"/>
        <w:rPr>
          <w:rFonts w:ascii="Arial" w:eastAsia="Calibri" w:hAnsi="Arial" w:cs="Arial"/>
          <w:sz w:val="32"/>
          <w:szCs w:val="32"/>
        </w:rPr>
      </w:pPr>
      <w:r>
        <w:rPr>
          <w:rFonts w:ascii="Arial" w:eastAsia="Calibri" w:hAnsi="Arial" w:cs="Arial"/>
          <w:sz w:val="32"/>
          <w:szCs w:val="32"/>
        </w:rPr>
        <w:t xml:space="preserve">Сфера услуг оказалась наиболее уязвима </w:t>
      </w:r>
      <w:r w:rsidR="00F54ECE">
        <w:rPr>
          <w:rFonts w:ascii="Arial" w:eastAsia="Calibri" w:hAnsi="Arial" w:cs="Arial"/>
          <w:sz w:val="32"/>
          <w:szCs w:val="32"/>
        </w:rPr>
        <w:t xml:space="preserve">в период пандемии, именно здесь практически </w:t>
      </w:r>
      <w:r w:rsidR="000C508F">
        <w:rPr>
          <w:rFonts w:ascii="Arial" w:eastAsia="Calibri" w:hAnsi="Arial" w:cs="Arial"/>
          <w:sz w:val="32"/>
          <w:szCs w:val="32"/>
        </w:rPr>
        <w:t xml:space="preserve">на всех предприятиях </w:t>
      </w:r>
      <w:r w:rsidR="00F54ECE">
        <w:rPr>
          <w:rFonts w:ascii="Arial" w:eastAsia="Calibri" w:hAnsi="Arial" w:cs="Arial"/>
          <w:sz w:val="32"/>
          <w:szCs w:val="32"/>
        </w:rPr>
        <w:t xml:space="preserve">действовал режим </w:t>
      </w:r>
      <w:r w:rsidR="00F54ECE">
        <w:rPr>
          <w:rFonts w:ascii="Arial" w:hAnsi="Arial" w:cs="Arial"/>
          <w:sz w:val="32"/>
          <w:szCs w:val="32"/>
        </w:rPr>
        <w:t>нерабочих дней или дополнительных ограничений</w:t>
      </w:r>
      <w:r w:rsidR="000C508F">
        <w:rPr>
          <w:rFonts w:ascii="Arial" w:hAnsi="Arial" w:cs="Arial"/>
          <w:sz w:val="32"/>
          <w:szCs w:val="32"/>
        </w:rPr>
        <w:t xml:space="preserve"> в период введения карантинных мер, направленных н</w:t>
      </w:r>
      <w:r w:rsidR="00AB30A6">
        <w:rPr>
          <w:rFonts w:ascii="Arial" w:hAnsi="Arial" w:cs="Arial"/>
          <w:sz w:val="32"/>
          <w:szCs w:val="32"/>
        </w:rPr>
        <w:t>а предотвращение распространения коронавирусной инфекции</w:t>
      </w:r>
      <w:r w:rsidR="00F54ECE">
        <w:rPr>
          <w:rFonts w:ascii="Arial" w:hAnsi="Arial" w:cs="Arial"/>
          <w:sz w:val="32"/>
          <w:szCs w:val="32"/>
        </w:rPr>
        <w:t>.</w:t>
      </w:r>
    </w:p>
    <w:p w:rsidR="00F54ECE" w:rsidRPr="002537E8" w:rsidRDefault="00F54ECE" w:rsidP="008E1621">
      <w:pPr>
        <w:spacing w:line="240" w:lineRule="auto"/>
        <w:jc w:val="both"/>
        <w:rPr>
          <w:rFonts w:ascii="Arial" w:eastAsia="Calibri" w:hAnsi="Arial" w:cs="Arial"/>
          <w:sz w:val="32"/>
          <w:szCs w:val="32"/>
        </w:rPr>
      </w:pPr>
      <w:r w:rsidRPr="002537E8">
        <w:rPr>
          <w:rFonts w:ascii="Arial" w:eastAsia="Calibri" w:hAnsi="Arial" w:cs="Arial"/>
          <w:sz w:val="32"/>
          <w:szCs w:val="32"/>
        </w:rPr>
        <w:t xml:space="preserve">В условиях одновременного сжатия как спроса, так и предложения уже в </w:t>
      </w:r>
      <w:r w:rsidR="002537E8" w:rsidRPr="002537E8">
        <w:rPr>
          <w:rFonts w:ascii="Arial" w:eastAsia="Calibri" w:hAnsi="Arial" w:cs="Arial"/>
          <w:sz w:val="32"/>
          <w:szCs w:val="32"/>
        </w:rPr>
        <w:t xml:space="preserve"> начале второго</w:t>
      </w:r>
      <w:r w:rsidRPr="002537E8">
        <w:rPr>
          <w:rFonts w:ascii="Arial" w:eastAsia="Calibri" w:hAnsi="Arial" w:cs="Arial"/>
          <w:sz w:val="32"/>
          <w:szCs w:val="32"/>
        </w:rPr>
        <w:t xml:space="preserve"> квартал</w:t>
      </w:r>
      <w:r w:rsidR="002537E8" w:rsidRPr="002537E8">
        <w:rPr>
          <w:rFonts w:ascii="Arial" w:eastAsia="Calibri" w:hAnsi="Arial" w:cs="Arial"/>
          <w:sz w:val="32"/>
          <w:szCs w:val="32"/>
        </w:rPr>
        <w:t>а</w:t>
      </w:r>
      <w:r w:rsidRPr="002537E8">
        <w:rPr>
          <w:rFonts w:ascii="Arial" w:eastAsia="Calibri" w:hAnsi="Arial" w:cs="Arial"/>
          <w:sz w:val="32"/>
          <w:szCs w:val="32"/>
        </w:rPr>
        <w:t xml:space="preserve">  наблюдалось </w:t>
      </w:r>
      <w:r w:rsidR="002537E8" w:rsidRPr="002537E8">
        <w:rPr>
          <w:rFonts w:ascii="Arial" w:eastAsia="Calibri" w:hAnsi="Arial" w:cs="Arial"/>
          <w:sz w:val="32"/>
          <w:szCs w:val="32"/>
        </w:rPr>
        <w:t>отрицательная динамика по</w:t>
      </w:r>
      <w:r w:rsidRPr="002537E8">
        <w:rPr>
          <w:rFonts w:ascii="Arial" w:eastAsia="Calibri" w:hAnsi="Arial" w:cs="Arial"/>
          <w:sz w:val="32"/>
          <w:szCs w:val="32"/>
        </w:rPr>
        <w:t xml:space="preserve"> основны</w:t>
      </w:r>
      <w:r w:rsidR="002537E8" w:rsidRPr="002537E8">
        <w:rPr>
          <w:rFonts w:ascii="Arial" w:eastAsia="Calibri" w:hAnsi="Arial" w:cs="Arial"/>
          <w:sz w:val="32"/>
          <w:szCs w:val="32"/>
        </w:rPr>
        <w:t>м</w:t>
      </w:r>
      <w:r w:rsidRPr="002537E8">
        <w:rPr>
          <w:rFonts w:ascii="Arial" w:eastAsia="Calibri" w:hAnsi="Arial" w:cs="Arial"/>
          <w:sz w:val="32"/>
          <w:szCs w:val="32"/>
        </w:rPr>
        <w:t xml:space="preserve"> отраслевы</w:t>
      </w:r>
      <w:r w:rsidR="002537E8" w:rsidRPr="002537E8">
        <w:rPr>
          <w:rFonts w:ascii="Arial" w:eastAsia="Calibri" w:hAnsi="Arial" w:cs="Arial"/>
          <w:sz w:val="32"/>
          <w:szCs w:val="32"/>
        </w:rPr>
        <w:t xml:space="preserve">м </w:t>
      </w:r>
      <w:r w:rsidRPr="002537E8">
        <w:rPr>
          <w:rFonts w:ascii="Arial" w:eastAsia="Calibri" w:hAnsi="Arial" w:cs="Arial"/>
          <w:sz w:val="32"/>
          <w:szCs w:val="32"/>
        </w:rPr>
        <w:t>показател</w:t>
      </w:r>
      <w:r w:rsidR="002537E8" w:rsidRPr="002537E8">
        <w:rPr>
          <w:rFonts w:ascii="Arial" w:eastAsia="Calibri" w:hAnsi="Arial" w:cs="Arial"/>
          <w:sz w:val="32"/>
          <w:szCs w:val="32"/>
        </w:rPr>
        <w:t>ям</w:t>
      </w:r>
      <w:r w:rsidRPr="002537E8">
        <w:rPr>
          <w:rFonts w:ascii="Arial" w:eastAsia="Calibri" w:hAnsi="Arial" w:cs="Arial"/>
          <w:sz w:val="32"/>
          <w:szCs w:val="32"/>
        </w:rPr>
        <w:t>.</w:t>
      </w:r>
    </w:p>
    <w:p w:rsidR="00F54ECE" w:rsidRDefault="00F54ECE" w:rsidP="008E1621">
      <w:pPr>
        <w:spacing w:after="0" w:line="240" w:lineRule="auto"/>
        <w:jc w:val="both"/>
        <w:rPr>
          <w:rFonts w:ascii="Arial" w:eastAsia="Calibri" w:hAnsi="Arial" w:cs="Arial"/>
          <w:sz w:val="32"/>
          <w:szCs w:val="32"/>
        </w:rPr>
      </w:pPr>
    </w:p>
    <w:p w:rsidR="00932F30" w:rsidRPr="00932F30" w:rsidRDefault="00932F30" w:rsidP="008E1621">
      <w:pPr>
        <w:spacing w:after="0" w:line="240" w:lineRule="auto"/>
        <w:jc w:val="both"/>
        <w:rPr>
          <w:rFonts w:ascii="Arial" w:eastAsia="Calibri" w:hAnsi="Arial" w:cs="Arial"/>
          <w:sz w:val="32"/>
          <w:szCs w:val="32"/>
          <w:u w:val="single"/>
        </w:rPr>
      </w:pPr>
      <w:r w:rsidRPr="00932F30">
        <w:rPr>
          <w:rFonts w:ascii="Arial" w:eastAsia="Calibri" w:hAnsi="Arial" w:cs="Arial"/>
          <w:sz w:val="32"/>
          <w:szCs w:val="32"/>
          <w:u w:val="single"/>
        </w:rPr>
        <w:t>Общественное питание</w:t>
      </w:r>
    </w:p>
    <w:p w:rsidR="00932F30" w:rsidRPr="00932F30" w:rsidRDefault="00932F30" w:rsidP="008E1621">
      <w:pPr>
        <w:spacing w:after="0" w:line="240" w:lineRule="auto"/>
        <w:jc w:val="both"/>
        <w:rPr>
          <w:rFonts w:ascii="Arial" w:eastAsia="Calibri" w:hAnsi="Arial" w:cs="Arial"/>
          <w:sz w:val="32"/>
          <w:szCs w:val="32"/>
        </w:rPr>
      </w:pPr>
      <w:r w:rsidRPr="00932F30">
        <w:rPr>
          <w:rFonts w:ascii="Arial" w:eastAsia="Calibri" w:hAnsi="Arial" w:cs="Arial"/>
          <w:sz w:val="32"/>
          <w:szCs w:val="32"/>
        </w:rPr>
        <w:t>Сегмент общественного питания</w:t>
      </w:r>
      <w:r w:rsidR="002B29B0">
        <w:rPr>
          <w:rFonts w:ascii="Arial" w:eastAsia="Calibri" w:hAnsi="Arial" w:cs="Arial"/>
          <w:sz w:val="32"/>
          <w:szCs w:val="32"/>
        </w:rPr>
        <w:t>,</w:t>
      </w:r>
      <w:r w:rsidR="00EE0AAC">
        <w:rPr>
          <w:rFonts w:ascii="Arial" w:eastAsia="Calibri" w:hAnsi="Arial" w:cs="Arial"/>
          <w:sz w:val="32"/>
          <w:szCs w:val="32"/>
        </w:rPr>
        <w:t xml:space="preserve"> где преобладает малый бизнес,</w:t>
      </w:r>
      <w:r w:rsidR="002B29B0">
        <w:rPr>
          <w:rFonts w:ascii="Arial" w:eastAsia="Calibri" w:hAnsi="Arial" w:cs="Arial"/>
          <w:sz w:val="32"/>
          <w:szCs w:val="32"/>
        </w:rPr>
        <w:t xml:space="preserve"> оказался наиболее подверженным влиянию сложившейся </w:t>
      </w:r>
      <w:r w:rsidR="00EE0AAC">
        <w:rPr>
          <w:rFonts w:ascii="Arial" w:eastAsia="Calibri" w:hAnsi="Arial" w:cs="Arial"/>
          <w:sz w:val="32"/>
          <w:szCs w:val="32"/>
        </w:rPr>
        <w:t>санитарно-эпидемиологической</w:t>
      </w:r>
      <w:r w:rsidR="002B29B0">
        <w:rPr>
          <w:rFonts w:ascii="Arial" w:eastAsia="Calibri" w:hAnsi="Arial" w:cs="Arial"/>
          <w:sz w:val="32"/>
          <w:szCs w:val="32"/>
        </w:rPr>
        <w:t xml:space="preserve"> ситуации и </w:t>
      </w:r>
      <w:r w:rsidRPr="00932F30">
        <w:rPr>
          <w:rFonts w:ascii="Arial" w:eastAsia="Calibri" w:hAnsi="Arial" w:cs="Arial"/>
          <w:sz w:val="32"/>
          <w:szCs w:val="32"/>
        </w:rPr>
        <w:t xml:space="preserve"> показал </w:t>
      </w:r>
      <w:r w:rsidR="002B29B0">
        <w:rPr>
          <w:rFonts w:ascii="Arial" w:eastAsia="Calibri" w:hAnsi="Arial" w:cs="Arial"/>
          <w:b/>
          <w:sz w:val="32"/>
          <w:szCs w:val="32"/>
        </w:rPr>
        <w:t>отрицательную</w:t>
      </w:r>
      <w:r w:rsidRPr="00932F30">
        <w:rPr>
          <w:rFonts w:ascii="Arial" w:eastAsia="Calibri" w:hAnsi="Arial" w:cs="Arial"/>
          <w:b/>
          <w:sz w:val="32"/>
          <w:szCs w:val="32"/>
        </w:rPr>
        <w:t xml:space="preserve"> динамику </w:t>
      </w:r>
      <w:r w:rsidRPr="00932F30">
        <w:rPr>
          <w:rFonts w:ascii="Arial" w:eastAsia="Calibri" w:hAnsi="Arial" w:cs="Arial"/>
          <w:sz w:val="32"/>
          <w:szCs w:val="32"/>
        </w:rPr>
        <w:t xml:space="preserve">на уровне </w:t>
      </w:r>
      <w:r w:rsidR="00EE0AAC">
        <w:rPr>
          <w:rFonts w:ascii="Arial" w:eastAsia="Calibri" w:hAnsi="Arial" w:cs="Arial"/>
          <w:sz w:val="32"/>
          <w:szCs w:val="32"/>
        </w:rPr>
        <w:t>17</w:t>
      </w:r>
      <w:r w:rsidRPr="00932F30">
        <w:rPr>
          <w:rFonts w:ascii="Arial" w:eastAsia="Calibri" w:hAnsi="Arial" w:cs="Arial"/>
          <w:sz w:val="32"/>
          <w:szCs w:val="32"/>
        </w:rPr>
        <w:t xml:space="preserve">%. Вместе с </w:t>
      </w:r>
      <w:r w:rsidRPr="00932F30">
        <w:rPr>
          <w:rFonts w:ascii="Arial" w:eastAsia="Calibri" w:hAnsi="Arial" w:cs="Arial"/>
          <w:sz w:val="32"/>
          <w:szCs w:val="32"/>
        </w:rPr>
        <w:lastRenderedPageBreak/>
        <w:t xml:space="preserve">тем, в трех районах – </w:t>
      </w:r>
      <w:r w:rsidR="00EE0AAC">
        <w:rPr>
          <w:rFonts w:ascii="Arial" w:eastAsia="Calibri" w:hAnsi="Arial" w:cs="Arial"/>
          <w:sz w:val="32"/>
          <w:szCs w:val="32"/>
        </w:rPr>
        <w:t>Углегорский</w:t>
      </w:r>
      <w:r w:rsidRPr="00932F30">
        <w:rPr>
          <w:rFonts w:ascii="Arial" w:eastAsia="Calibri" w:hAnsi="Arial" w:cs="Arial"/>
          <w:sz w:val="32"/>
          <w:szCs w:val="32"/>
        </w:rPr>
        <w:t xml:space="preserve"> </w:t>
      </w:r>
      <w:r w:rsidRPr="008925C8">
        <w:rPr>
          <w:rFonts w:ascii="Arial" w:eastAsia="Calibri" w:hAnsi="Arial" w:cs="Arial"/>
          <w:i/>
          <w:color w:val="0070C0"/>
          <w:sz w:val="32"/>
          <w:szCs w:val="32"/>
        </w:rPr>
        <w:t>(</w:t>
      </w:r>
      <w:r w:rsidR="00EE0AAC" w:rsidRPr="008925C8">
        <w:rPr>
          <w:rFonts w:ascii="Arial" w:eastAsia="Calibri" w:hAnsi="Arial" w:cs="Arial"/>
          <w:i/>
          <w:color w:val="0070C0"/>
          <w:sz w:val="32"/>
          <w:szCs w:val="32"/>
        </w:rPr>
        <w:t>116,4</w:t>
      </w:r>
      <w:r w:rsidRPr="008925C8">
        <w:rPr>
          <w:rFonts w:ascii="Arial" w:eastAsia="Calibri" w:hAnsi="Arial" w:cs="Arial"/>
          <w:i/>
          <w:color w:val="0070C0"/>
          <w:sz w:val="32"/>
          <w:szCs w:val="32"/>
        </w:rPr>
        <w:t>%)</w:t>
      </w:r>
      <w:r w:rsidRPr="00932F30">
        <w:rPr>
          <w:rFonts w:ascii="Arial" w:eastAsia="Calibri" w:hAnsi="Arial" w:cs="Arial"/>
          <w:sz w:val="32"/>
          <w:szCs w:val="32"/>
        </w:rPr>
        <w:t xml:space="preserve">, Охинский </w:t>
      </w:r>
      <w:r w:rsidRPr="008925C8">
        <w:rPr>
          <w:rFonts w:ascii="Arial" w:eastAsia="Calibri" w:hAnsi="Arial" w:cs="Arial"/>
          <w:i/>
          <w:color w:val="0070C0"/>
          <w:sz w:val="32"/>
          <w:szCs w:val="32"/>
        </w:rPr>
        <w:t>(</w:t>
      </w:r>
      <w:r w:rsidR="00EE0AAC" w:rsidRPr="008925C8">
        <w:rPr>
          <w:rFonts w:ascii="Arial" w:eastAsia="Calibri" w:hAnsi="Arial" w:cs="Arial"/>
          <w:i/>
          <w:color w:val="0070C0"/>
          <w:sz w:val="32"/>
          <w:szCs w:val="32"/>
        </w:rPr>
        <w:t>110,1</w:t>
      </w:r>
      <w:r w:rsidRPr="008925C8">
        <w:rPr>
          <w:rFonts w:ascii="Arial" w:eastAsia="Calibri" w:hAnsi="Arial" w:cs="Arial"/>
          <w:i/>
          <w:color w:val="0070C0"/>
          <w:sz w:val="32"/>
          <w:szCs w:val="32"/>
        </w:rPr>
        <w:t>%)</w:t>
      </w:r>
      <w:r w:rsidRPr="00932F30">
        <w:rPr>
          <w:rFonts w:ascii="Arial" w:eastAsia="Calibri" w:hAnsi="Arial" w:cs="Arial"/>
          <w:sz w:val="32"/>
          <w:szCs w:val="32"/>
        </w:rPr>
        <w:t xml:space="preserve">, </w:t>
      </w:r>
      <w:r w:rsidR="00EE0AAC">
        <w:rPr>
          <w:rFonts w:ascii="Arial" w:eastAsia="Calibri" w:hAnsi="Arial" w:cs="Arial"/>
          <w:sz w:val="32"/>
          <w:szCs w:val="32"/>
        </w:rPr>
        <w:t>Южно-Курильский</w:t>
      </w:r>
      <w:r w:rsidRPr="00932F30">
        <w:rPr>
          <w:rFonts w:ascii="Arial" w:eastAsia="Calibri" w:hAnsi="Arial" w:cs="Arial"/>
          <w:sz w:val="32"/>
          <w:szCs w:val="32"/>
        </w:rPr>
        <w:t xml:space="preserve"> </w:t>
      </w:r>
      <w:r w:rsidRPr="008925C8">
        <w:rPr>
          <w:rFonts w:ascii="Arial" w:eastAsia="Calibri" w:hAnsi="Arial" w:cs="Arial"/>
          <w:i/>
          <w:color w:val="0070C0"/>
          <w:sz w:val="32"/>
          <w:szCs w:val="32"/>
        </w:rPr>
        <w:t>(</w:t>
      </w:r>
      <w:r w:rsidR="00EE0AAC" w:rsidRPr="008925C8">
        <w:rPr>
          <w:rFonts w:ascii="Arial" w:eastAsia="Calibri" w:hAnsi="Arial" w:cs="Arial"/>
          <w:i/>
          <w:color w:val="0070C0"/>
          <w:sz w:val="32"/>
          <w:szCs w:val="32"/>
        </w:rPr>
        <w:t>158,9</w:t>
      </w:r>
      <w:r w:rsidRPr="008925C8">
        <w:rPr>
          <w:rFonts w:ascii="Arial" w:eastAsia="Calibri" w:hAnsi="Arial" w:cs="Arial"/>
          <w:i/>
          <w:color w:val="0070C0"/>
          <w:sz w:val="32"/>
          <w:szCs w:val="32"/>
        </w:rPr>
        <w:t>%)</w:t>
      </w:r>
      <w:r w:rsidRPr="008925C8">
        <w:rPr>
          <w:rFonts w:ascii="Arial" w:eastAsia="Calibri" w:hAnsi="Arial" w:cs="Arial"/>
          <w:color w:val="0070C0"/>
          <w:sz w:val="32"/>
          <w:szCs w:val="32"/>
        </w:rPr>
        <w:t xml:space="preserve"> </w:t>
      </w:r>
      <w:r w:rsidRPr="00932F30">
        <w:rPr>
          <w:rFonts w:ascii="Arial" w:eastAsia="Calibri" w:hAnsi="Arial" w:cs="Arial"/>
          <w:sz w:val="32"/>
          <w:szCs w:val="32"/>
        </w:rPr>
        <w:t xml:space="preserve">в истекшем году фиксировалось </w:t>
      </w:r>
      <w:r w:rsidR="00EE0AAC">
        <w:rPr>
          <w:rFonts w:ascii="Arial" w:eastAsia="Calibri" w:hAnsi="Arial" w:cs="Arial"/>
          <w:sz w:val="32"/>
          <w:szCs w:val="32"/>
        </w:rPr>
        <w:t>увеличение</w:t>
      </w:r>
      <w:r w:rsidRPr="00932F30">
        <w:rPr>
          <w:rFonts w:ascii="Arial" w:eastAsia="Calibri" w:hAnsi="Arial" w:cs="Arial"/>
          <w:sz w:val="32"/>
          <w:szCs w:val="32"/>
        </w:rPr>
        <w:t xml:space="preserve"> товарооборота</w:t>
      </w:r>
      <w:r w:rsidR="00EE0AAC">
        <w:rPr>
          <w:rFonts w:ascii="Arial" w:eastAsia="Calibri" w:hAnsi="Arial" w:cs="Arial"/>
          <w:sz w:val="32"/>
          <w:szCs w:val="32"/>
        </w:rPr>
        <w:t xml:space="preserve"> общественного питания</w:t>
      </w:r>
      <w:r w:rsidRPr="00932F30">
        <w:rPr>
          <w:rFonts w:ascii="Arial" w:eastAsia="Calibri" w:hAnsi="Arial" w:cs="Arial"/>
          <w:sz w:val="32"/>
          <w:szCs w:val="32"/>
        </w:rPr>
        <w:t>.</w:t>
      </w:r>
    </w:p>
    <w:p w:rsidR="00EE0AAC" w:rsidRDefault="00EE0AAC" w:rsidP="008E1621">
      <w:pPr>
        <w:spacing w:after="0" w:line="240" w:lineRule="auto"/>
        <w:jc w:val="both"/>
        <w:rPr>
          <w:rFonts w:ascii="Arial" w:eastAsia="Calibri" w:hAnsi="Arial" w:cs="Arial"/>
          <w:sz w:val="32"/>
          <w:szCs w:val="32"/>
        </w:rPr>
      </w:pPr>
    </w:p>
    <w:p w:rsidR="00EE0AAC" w:rsidRDefault="00932F30" w:rsidP="008E1621">
      <w:pPr>
        <w:spacing w:after="0" w:line="240" w:lineRule="auto"/>
        <w:jc w:val="both"/>
        <w:rPr>
          <w:rFonts w:ascii="Arial" w:eastAsia="Calibri" w:hAnsi="Arial" w:cs="Arial"/>
          <w:b/>
          <w:sz w:val="32"/>
          <w:szCs w:val="32"/>
        </w:rPr>
      </w:pPr>
      <w:r w:rsidRPr="00A35DD6">
        <w:rPr>
          <w:rFonts w:ascii="Arial" w:eastAsia="Calibri" w:hAnsi="Arial" w:cs="Arial"/>
          <w:sz w:val="32"/>
          <w:szCs w:val="32"/>
        </w:rPr>
        <w:t xml:space="preserve">При этом общественное питание является сегментом потребительского рынка, где по итогам года отмечается наименьшее закрытие объектов - </w:t>
      </w:r>
      <w:r w:rsidR="002E1E77" w:rsidRPr="00A35DD6">
        <w:rPr>
          <w:rFonts w:ascii="Arial" w:eastAsia="Calibri" w:hAnsi="Arial" w:cs="Arial"/>
          <w:sz w:val="32"/>
          <w:szCs w:val="32"/>
        </w:rPr>
        <w:t>7</w:t>
      </w:r>
      <w:r w:rsidRPr="00A35DD6">
        <w:rPr>
          <w:rFonts w:ascii="Arial" w:eastAsia="Calibri" w:hAnsi="Arial" w:cs="Arial"/>
          <w:sz w:val="32"/>
          <w:szCs w:val="32"/>
        </w:rPr>
        <w:t xml:space="preserve"> единиц</w:t>
      </w:r>
      <w:r w:rsidR="002E1E77" w:rsidRPr="00A35DD6">
        <w:rPr>
          <w:rFonts w:ascii="Arial" w:eastAsia="Calibri" w:hAnsi="Arial" w:cs="Arial"/>
          <w:sz w:val="32"/>
          <w:szCs w:val="32"/>
        </w:rPr>
        <w:t>, при этом вновь введен в эксплуатацию 21 объект (преимущественно в областном центре)</w:t>
      </w:r>
      <w:r w:rsidR="00DD14D8">
        <w:rPr>
          <w:rFonts w:ascii="Arial" w:eastAsia="Calibri" w:hAnsi="Arial" w:cs="Arial"/>
          <w:sz w:val="32"/>
          <w:szCs w:val="32"/>
        </w:rPr>
        <w:t>.</w:t>
      </w:r>
    </w:p>
    <w:p w:rsidR="00DD14D8" w:rsidRDefault="00DD14D8" w:rsidP="008E1621">
      <w:pPr>
        <w:spacing w:after="0" w:line="240" w:lineRule="auto"/>
        <w:jc w:val="both"/>
        <w:rPr>
          <w:rFonts w:ascii="Arial" w:eastAsia="Calibri" w:hAnsi="Arial" w:cs="Arial"/>
          <w:b/>
          <w:i/>
          <w:sz w:val="32"/>
          <w:szCs w:val="32"/>
        </w:rPr>
      </w:pPr>
    </w:p>
    <w:p w:rsidR="00932F30" w:rsidRPr="00DD14D8" w:rsidRDefault="00932F30" w:rsidP="008E1621">
      <w:pPr>
        <w:spacing w:after="0" w:line="240" w:lineRule="auto"/>
        <w:jc w:val="both"/>
        <w:rPr>
          <w:rFonts w:ascii="Arial" w:eastAsia="Calibri" w:hAnsi="Arial" w:cs="Arial"/>
          <w:sz w:val="32"/>
          <w:szCs w:val="32"/>
        </w:rPr>
      </w:pPr>
      <w:r w:rsidRPr="00DD14D8">
        <w:rPr>
          <w:rFonts w:ascii="Arial" w:eastAsia="Calibri" w:hAnsi="Arial" w:cs="Arial"/>
          <w:b/>
          <w:sz w:val="32"/>
          <w:szCs w:val="32"/>
        </w:rPr>
        <w:t>Коллеги,</w:t>
      </w:r>
      <w:r w:rsidRPr="00DD14D8">
        <w:rPr>
          <w:rFonts w:ascii="Arial" w:eastAsia="Calibri" w:hAnsi="Arial" w:cs="Arial"/>
          <w:sz w:val="32"/>
          <w:szCs w:val="32"/>
        </w:rPr>
        <w:t xml:space="preserve"> считаю, что </w:t>
      </w:r>
      <w:r w:rsidR="00EE0AAC" w:rsidRPr="00DD14D8">
        <w:rPr>
          <w:rFonts w:ascii="Arial" w:eastAsia="Calibri" w:hAnsi="Arial" w:cs="Arial"/>
          <w:sz w:val="32"/>
          <w:szCs w:val="32"/>
        </w:rPr>
        <w:t xml:space="preserve">в текущем году </w:t>
      </w:r>
      <w:r w:rsidRPr="00DD14D8">
        <w:rPr>
          <w:rFonts w:ascii="Arial" w:eastAsia="Calibri" w:hAnsi="Arial" w:cs="Arial"/>
          <w:sz w:val="32"/>
          <w:szCs w:val="32"/>
        </w:rPr>
        <w:t xml:space="preserve">региональный рынок общественного питания </w:t>
      </w:r>
      <w:r w:rsidRPr="00DD14D8">
        <w:rPr>
          <w:rFonts w:ascii="Arial" w:eastAsia="Calibri" w:hAnsi="Arial" w:cs="Arial"/>
          <w:b/>
          <w:sz w:val="32"/>
          <w:szCs w:val="32"/>
        </w:rPr>
        <w:t>заслуживает самого пристального Вашего внимания</w:t>
      </w:r>
      <w:r w:rsidRPr="00DD14D8">
        <w:rPr>
          <w:rFonts w:ascii="Arial" w:eastAsia="Calibri" w:hAnsi="Arial" w:cs="Arial"/>
          <w:sz w:val="32"/>
          <w:szCs w:val="32"/>
        </w:rPr>
        <w:t xml:space="preserve">. В аспекте обеспечения государственной политики по увеличению доли потребления продукции местного производства, общественное питание рассматривается как один из важных каналов реализации именно продукции произведенной в регионе. </w:t>
      </w:r>
    </w:p>
    <w:p w:rsidR="00DD14D8" w:rsidRPr="00DD14D8" w:rsidRDefault="00DD14D8" w:rsidP="008E1621">
      <w:pPr>
        <w:spacing w:after="0" w:line="240" w:lineRule="auto"/>
        <w:jc w:val="both"/>
        <w:rPr>
          <w:rFonts w:ascii="Arial" w:eastAsia="Calibri" w:hAnsi="Arial" w:cs="Arial"/>
          <w:sz w:val="32"/>
          <w:szCs w:val="32"/>
        </w:rPr>
      </w:pPr>
    </w:p>
    <w:p w:rsidR="00932F30" w:rsidRPr="00DD14D8" w:rsidRDefault="00932F30" w:rsidP="008E1621">
      <w:pPr>
        <w:spacing w:after="0" w:line="240" w:lineRule="auto"/>
        <w:jc w:val="both"/>
        <w:rPr>
          <w:rFonts w:ascii="Arial" w:eastAsia="Calibri" w:hAnsi="Arial" w:cs="Arial"/>
          <w:sz w:val="32"/>
          <w:szCs w:val="32"/>
        </w:rPr>
      </w:pPr>
      <w:r w:rsidRPr="00DD14D8">
        <w:rPr>
          <w:rFonts w:ascii="Arial" w:eastAsia="Calibri" w:hAnsi="Arial" w:cs="Arial"/>
          <w:sz w:val="32"/>
          <w:szCs w:val="32"/>
        </w:rPr>
        <w:t xml:space="preserve">Кроме того, </w:t>
      </w:r>
      <w:r w:rsidR="00EE0AAC" w:rsidRPr="00DD14D8">
        <w:rPr>
          <w:rFonts w:ascii="Arial" w:eastAsia="Calibri" w:hAnsi="Arial" w:cs="Arial"/>
          <w:sz w:val="32"/>
          <w:szCs w:val="32"/>
        </w:rPr>
        <w:t xml:space="preserve">не стоит забывать, что </w:t>
      </w:r>
      <w:r w:rsidRPr="00DD14D8">
        <w:rPr>
          <w:rFonts w:ascii="Arial" w:eastAsia="Calibri" w:hAnsi="Arial" w:cs="Arial"/>
          <w:sz w:val="32"/>
          <w:szCs w:val="32"/>
        </w:rPr>
        <w:t>именно направление общественного питания признается приоритетной отраслью в рамках развития туризма.</w:t>
      </w:r>
    </w:p>
    <w:p w:rsidR="00DD14D8" w:rsidRDefault="00DD14D8" w:rsidP="008E1621">
      <w:pPr>
        <w:spacing w:after="0" w:line="240" w:lineRule="auto"/>
        <w:jc w:val="both"/>
        <w:rPr>
          <w:rFonts w:ascii="Arial" w:eastAsia="Calibri" w:hAnsi="Arial" w:cs="Arial"/>
          <w:sz w:val="32"/>
          <w:szCs w:val="32"/>
        </w:rPr>
      </w:pPr>
    </w:p>
    <w:p w:rsidR="00862B77" w:rsidRPr="00F77E33" w:rsidRDefault="00862B77" w:rsidP="008E1621">
      <w:pPr>
        <w:spacing w:after="0" w:line="240" w:lineRule="auto"/>
        <w:jc w:val="both"/>
        <w:rPr>
          <w:rFonts w:ascii="Arial" w:eastAsia="Calibri" w:hAnsi="Arial" w:cs="Arial"/>
          <w:sz w:val="32"/>
          <w:szCs w:val="32"/>
        </w:rPr>
      </w:pPr>
      <w:r w:rsidRPr="00F77E33">
        <w:rPr>
          <w:rFonts w:ascii="Arial" w:eastAsia="Calibri" w:hAnsi="Arial" w:cs="Arial"/>
          <w:sz w:val="32"/>
          <w:szCs w:val="32"/>
        </w:rPr>
        <w:t>Важно своевременно проводить информационно-разъяснительную работу с предпринимателями в связ</w:t>
      </w:r>
      <w:r w:rsidR="00F77E33" w:rsidRPr="00F77E33">
        <w:rPr>
          <w:rFonts w:ascii="Arial" w:eastAsia="Calibri" w:hAnsi="Arial" w:cs="Arial"/>
          <w:sz w:val="32"/>
          <w:szCs w:val="32"/>
        </w:rPr>
        <w:t>и</w:t>
      </w:r>
      <w:r w:rsidRPr="00F77E33">
        <w:rPr>
          <w:rFonts w:ascii="Arial" w:eastAsia="Calibri" w:hAnsi="Arial" w:cs="Arial"/>
          <w:sz w:val="32"/>
          <w:szCs w:val="32"/>
        </w:rPr>
        <w:t xml:space="preserve"> с </w:t>
      </w:r>
      <w:r w:rsidR="00F77E33" w:rsidRPr="00F77E33">
        <w:rPr>
          <w:rFonts w:ascii="Arial" w:eastAsia="Calibri" w:hAnsi="Arial" w:cs="Arial"/>
          <w:sz w:val="32"/>
          <w:szCs w:val="32"/>
        </w:rPr>
        <w:t>изменением законодательства в сфере общественного питания и обеспечения легализации деятельности</w:t>
      </w:r>
      <w:r w:rsidR="00F77E33">
        <w:rPr>
          <w:rFonts w:ascii="Arial" w:eastAsia="Calibri" w:hAnsi="Arial" w:cs="Arial"/>
          <w:sz w:val="32"/>
          <w:szCs w:val="32"/>
        </w:rPr>
        <w:t>.</w:t>
      </w:r>
    </w:p>
    <w:p w:rsidR="00932F30" w:rsidRPr="00932F30" w:rsidRDefault="00932F30" w:rsidP="008E1621">
      <w:pPr>
        <w:spacing w:after="0" w:line="240" w:lineRule="auto"/>
        <w:jc w:val="both"/>
        <w:rPr>
          <w:rFonts w:ascii="Arial" w:eastAsia="Calibri" w:hAnsi="Arial" w:cs="Arial"/>
          <w:sz w:val="32"/>
          <w:szCs w:val="32"/>
        </w:rPr>
      </w:pPr>
    </w:p>
    <w:p w:rsidR="00932F30" w:rsidRPr="00932F30" w:rsidRDefault="00932F30" w:rsidP="008E1621">
      <w:pPr>
        <w:spacing w:after="0" w:line="259" w:lineRule="auto"/>
        <w:jc w:val="both"/>
        <w:rPr>
          <w:rFonts w:ascii="Times New Roman" w:eastAsia="Calibri" w:hAnsi="Times New Roman" w:cs="Times New Roman"/>
          <w:iCs/>
          <w:sz w:val="28"/>
          <w:szCs w:val="28"/>
        </w:rPr>
      </w:pPr>
    </w:p>
    <w:p w:rsidR="00932F30" w:rsidRDefault="00932F30" w:rsidP="008E1621">
      <w:pPr>
        <w:spacing w:after="0" w:line="240" w:lineRule="auto"/>
        <w:jc w:val="both"/>
        <w:rPr>
          <w:rFonts w:ascii="Arial" w:eastAsia="Calibri" w:hAnsi="Arial" w:cs="Arial"/>
          <w:b/>
          <w:sz w:val="32"/>
          <w:szCs w:val="32"/>
          <w:u w:val="single"/>
        </w:rPr>
      </w:pPr>
      <w:r w:rsidRPr="00932F30">
        <w:rPr>
          <w:rFonts w:ascii="Arial" w:eastAsia="Calibri" w:hAnsi="Arial" w:cs="Arial"/>
          <w:b/>
          <w:sz w:val="32"/>
          <w:szCs w:val="32"/>
          <w:u w:val="single"/>
        </w:rPr>
        <w:t>Бытовое обслуживание</w:t>
      </w:r>
    </w:p>
    <w:p w:rsidR="002537E8" w:rsidRDefault="002537E8" w:rsidP="008E1621">
      <w:pPr>
        <w:spacing w:after="0" w:line="240" w:lineRule="auto"/>
        <w:jc w:val="both"/>
        <w:rPr>
          <w:rFonts w:ascii="Arial" w:eastAsia="Calibri" w:hAnsi="Arial" w:cs="Arial"/>
          <w:b/>
          <w:sz w:val="32"/>
          <w:szCs w:val="32"/>
          <w:u w:val="single"/>
        </w:rPr>
      </w:pPr>
    </w:p>
    <w:p w:rsidR="002537E8" w:rsidRPr="00960C46" w:rsidRDefault="002537E8" w:rsidP="008E1621">
      <w:pPr>
        <w:spacing w:after="0" w:line="240" w:lineRule="auto"/>
        <w:jc w:val="both"/>
        <w:rPr>
          <w:rFonts w:ascii="Arial" w:eastAsia="Calibri" w:hAnsi="Arial" w:cs="Arial"/>
          <w:sz w:val="32"/>
          <w:szCs w:val="32"/>
        </w:rPr>
      </w:pPr>
      <w:r w:rsidRPr="00960C46">
        <w:rPr>
          <w:rFonts w:ascii="Arial" w:eastAsia="Calibri" w:hAnsi="Arial" w:cs="Arial"/>
          <w:sz w:val="32"/>
          <w:szCs w:val="32"/>
        </w:rPr>
        <w:t xml:space="preserve">В 2020 году бытовых услуг </w:t>
      </w:r>
      <w:r w:rsidR="009270B3">
        <w:rPr>
          <w:rFonts w:ascii="Arial" w:eastAsia="Calibri" w:hAnsi="Arial" w:cs="Arial"/>
          <w:sz w:val="32"/>
          <w:szCs w:val="32"/>
        </w:rPr>
        <w:t>населению оказано на сумму</w:t>
      </w:r>
      <w:r w:rsidRPr="00960C46">
        <w:rPr>
          <w:rFonts w:ascii="Arial" w:eastAsia="Calibri" w:hAnsi="Arial" w:cs="Arial"/>
          <w:sz w:val="32"/>
          <w:szCs w:val="32"/>
        </w:rPr>
        <w:t xml:space="preserve"> 5,5 млрд руб. </w:t>
      </w:r>
      <w:r w:rsidR="00C935A5">
        <w:rPr>
          <w:rFonts w:ascii="Arial" w:eastAsia="Calibri" w:hAnsi="Arial" w:cs="Arial"/>
          <w:sz w:val="32"/>
          <w:szCs w:val="32"/>
        </w:rPr>
        <w:t>это почти на 13% меньше 2019 года</w:t>
      </w:r>
      <w:r w:rsidRPr="00960C46">
        <w:rPr>
          <w:rFonts w:ascii="Arial" w:eastAsia="Calibri" w:hAnsi="Arial" w:cs="Arial"/>
          <w:sz w:val="32"/>
          <w:szCs w:val="32"/>
        </w:rPr>
        <w:t xml:space="preserve"> в сопоставимых ценах.  </w:t>
      </w:r>
      <w:r w:rsidR="00C935A5">
        <w:rPr>
          <w:rFonts w:ascii="Arial" w:eastAsia="Calibri" w:hAnsi="Arial" w:cs="Arial"/>
          <w:sz w:val="32"/>
          <w:szCs w:val="32"/>
        </w:rPr>
        <w:t>С</w:t>
      </w:r>
      <w:r w:rsidR="00C935A5" w:rsidRPr="00960C46">
        <w:rPr>
          <w:rFonts w:ascii="Arial" w:eastAsia="Calibri" w:hAnsi="Arial" w:cs="Arial"/>
          <w:sz w:val="32"/>
          <w:szCs w:val="32"/>
        </w:rPr>
        <w:t xml:space="preserve">нижение объемных показателей </w:t>
      </w:r>
      <w:r w:rsidR="00C935A5">
        <w:rPr>
          <w:rFonts w:ascii="Arial" w:eastAsia="Calibri" w:hAnsi="Arial" w:cs="Arial"/>
          <w:sz w:val="32"/>
          <w:szCs w:val="32"/>
        </w:rPr>
        <w:t xml:space="preserve">отмечалось по всем видам услуг. </w:t>
      </w:r>
      <w:r w:rsidRPr="00960C46">
        <w:rPr>
          <w:rFonts w:ascii="Arial" w:eastAsia="Calibri" w:hAnsi="Arial" w:cs="Arial"/>
          <w:sz w:val="32"/>
          <w:szCs w:val="32"/>
        </w:rPr>
        <w:t xml:space="preserve">В общем объеме платных услуг бытовые занимают долю 11,4%  </w:t>
      </w:r>
      <w:r w:rsidR="009270B3">
        <w:rPr>
          <w:rFonts w:ascii="Arial" w:eastAsia="Calibri" w:hAnsi="Arial" w:cs="Arial"/>
          <w:sz w:val="32"/>
          <w:szCs w:val="32"/>
        </w:rPr>
        <w:t xml:space="preserve">и это немного больше чем в 2019 году </w:t>
      </w:r>
      <w:r w:rsidR="009270B3" w:rsidRPr="008925C8">
        <w:rPr>
          <w:rFonts w:ascii="Arial" w:eastAsia="Calibri" w:hAnsi="Arial" w:cs="Arial"/>
          <w:i/>
          <w:color w:val="0070C0"/>
          <w:sz w:val="32"/>
          <w:szCs w:val="32"/>
        </w:rPr>
        <w:t>(</w:t>
      </w:r>
      <w:r w:rsidRPr="008925C8">
        <w:rPr>
          <w:rFonts w:ascii="Arial" w:eastAsia="Calibri" w:hAnsi="Arial" w:cs="Arial"/>
          <w:i/>
          <w:color w:val="0070C0"/>
          <w:sz w:val="32"/>
          <w:szCs w:val="32"/>
        </w:rPr>
        <w:t>11,1%</w:t>
      </w:r>
      <w:r w:rsidR="009270B3" w:rsidRPr="008925C8">
        <w:rPr>
          <w:rFonts w:ascii="Arial" w:eastAsia="Calibri" w:hAnsi="Arial" w:cs="Arial"/>
          <w:i/>
          <w:color w:val="0070C0"/>
          <w:sz w:val="32"/>
          <w:szCs w:val="32"/>
        </w:rPr>
        <w:t>)</w:t>
      </w:r>
      <w:r w:rsidRPr="008925C8">
        <w:rPr>
          <w:rFonts w:ascii="Arial" w:eastAsia="Calibri" w:hAnsi="Arial" w:cs="Arial"/>
          <w:i/>
          <w:color w:val="0070C0"/>
          <w:sz w:val="32"/>
          <w:szCs w:val="32"/>
        </w:rPr>
        <w:t>.</w:t>
      </w:r>
    </w:p>
    <w:p w:rsidR="00960C46" w:rsidRDefault="00960C46" w:rsidP="008E1621">
      <w:pPr>
        <w:spacing w:after="0" w:line="240" w:lineRule="auto"/>
        <w:jc w:val="both"/>
        <w:rPr>
          <w:rFonts w:ascii="Arial" w:eastAsia="Calibri" w:hAnsi="Arial" w:cs="Arial"/>
          <w:sz w:val="32"/>
          <w:szCs w:val="32"/>
        </w:rPr>
      </w:pPr>
    </w:p>
    <w:p w:rsidR="002537E8" w:rsidRPr="00932F30" w:rsidRDefault="002537E8" w:rsidP="008E1621">
      <w:pPr>
        <w:spacing w:after="0" w:line="240" w:lineRule="auto"/>
        <w:jc w:val="both"/>
        <w:rPr>
          <w:rFonts w:ascii="Arial" w:eastAsia="Calibri" w:hAnsi="Arial" w:cs="Arial"/>
          <w:sz w:val="32"/>
          <w:szCs w:val="32"/>
        </w:rPr>
      </w:pPr>
      <w:r>
        <w:rPr>
          <w:rFonts w:ascii="Arial" w:eastAsia="Calibri" w:hAnsi="Arial" w:cs="Arial"/>
          <w:sz w:val="32"/>
          <w:szCs w:val="32"/>
        </w:rPr>
        <w:t>Б</w:t>
      </w:r>
      <w:r w:rsidRPr="00932F30">
        <w:rPr>
          <w:rFonts w:ascii="Arial" w:eastAsia="Calibri" w:hAnsi="Arial" w:cs="Arial"/>
          <w:sz w:val="32"/>
          <w:szCs w:val="32"/>
        </w:rPr>
        <w:t>олее 80% выручки по-прежнему приходи</w:t>
      </w:r>
      <w:r w:rsidR="00960C46">
        <w:rPr>
          <w:rFonts w:ascii="Arial" w:eastAsia="Calibri" w:hAnsi="Arial" w:cs="Arial"/>
          <w:sz w:val="32"/>
          <w:szCs w:val="32"/>
        </w:rPr>
        <w:t>лось</w:t>
      </w:r>
      <w:r w:rsidRPr="00932F30">
        <w:rPr>
          <w:rFonts w:ascii="Arial" w:eastAsia="Calibri" w:hAnsi="Arial" w:cs="Arial"/>
          <w:sz w:val="32"/>
          <w:szCs w:val="32"/>
        </w:rPr>
        <w:t xml:space="preserve"> на пять основных видов услуг: ремонт и техническое обслуживание автомобилей, парикмахерские, ремонт жилья, строительство, ремонт и пошив одежды, услуги бань и душевых. Поэтому динамика этих </w:t>
      </w:r>
      <w:r w:rsidRPr="00932F30">
        <w:rPr>
          <w:rFonts w:ascii="Arial" w:eastAsia="Calibri" w:hAnsi="Arial" w:cs="Arial"/>
          <w:sz w:val="32"/>
          <w:szCs w:val="32"/>
        </w:rPr>
        <w:lastRenderedPageBreak/>
        <w:t>сегментов сильно влияет на весь рынок бытовых услуг Сахалинской области</w:t>
      </w:r>
      <w:r>
        <w:rPr>
          <w:rFonts w:ascii="Arial" w:eastAsia="Calibri" w:hAnsi="Arial" w:cs="Arial"/>
          <w:sz w:val="32"/>
          <w:szCs w:val="32"/>
        </w:rPr>
        <w:t>.</w:t>
      </w:r>
      <w:r w:rsidRPr="00932F30">
        <w:rPr>
          <w:rFonts w:ascii="Arial" w:eastAsia="Calibri" w:hAnsi="Arial" w:cs="Arial"/>
          <w:sz w:val="32"/>
          <w:szCs w:val="32"/>
        </w:rPr>
        <w:t xml:space="preserve"> </w:t>
      </w:r>
    </w:p>
    <w:p w:rsidR="002537E8" w:rsidRDefault="002537E8" w:rsidP="008E1621">
      <w:pPr>
        <w:spacing w:after="0" w:line="240" w:lineRule="auto"/>
        <w:jc w:val="both"/>
        <w:rPr>
          <w:rFonts w:ascii="Arial" w:eastAsia="Calibri" w:hAnsi="Arial" w:cs="Arial"/>
          <w:b/>
          <w:sz w:val="32"/>
          <w:szCs w:val="32"/>
          <w:u w:val="single"/>
        </w:rPr>
      </w:pPr>
    </w:p>
    <w:p w:rsidR="009270B3" w:rsidRDefault="00960C46" w:rsidP="008E1621">
      <w:pPr>
        <w:spacing w:after="0" w:line="240" w:lineRule="auto"/>
        <w:jc w:val="both"/>
        <w:rPr>
          <w:rFonts w:ascii="Arial" w:eastAsia="Calibri" w:hAnsi="Arial" w:cs="Arial"/>
          <w:sz w:val="32"/>
          <w:szCs w:val="32"/>
        </w:rPr>
      </w:pPr>
      <w:r w:rsidRPr="00960C46">
        <w:rPr>
          <w:rFonts w:ascii="Arial" w:eastAsia="Calibri" w:hAnsi="Arial" w:cs="Arial"/>
          <w:sz w:val="32"/>
          <w:szCs w:val="32"/>
        </w:rPr>
        <w:t xml:space="preserve">В целом население Сахалинской области обеспечено всеми видами социально значимых бытовых услуг. Большая часть объектов </w:t>
      </w:r>
      <w:r w:rsidR="006B14C8">
        <w:rPr>
          <w:rFonts w:ascii="Arial" w:eastAsia="Calibri" w:hAnsi="Arial" w:cs="Arial"/>
          <w:sz w:val="32"/>
          <w:szCs w:val="32"/>
        </w:rPr>
        <w:t xml:space="preserve">данной </w:t>
      </w:r>
      <w:r w:rsidRPr="00960C46">
        <w:rPr>
          <w:rFonts w:ascii="Arial" w:eastAsia="Calibri" w:hAnsi="Arial" w:cs="Arial"/>
          <w:sz w:val="32"/>
          <w:szCs w:val="32"/>
        </w:rPr>
        <w:t>сферы сосредоточена в административных центрах муниципальных образований региона</w:t>
      </w:r>
      <w:r w:rsidR="009270B3">
        <w:rPr>
          <w:rFonts w:ascii="Arial" w:eastAsia="Calibri" w:hAnsi="Arial" w:cs="Arial"/>
          <w:sz w:val="32"/>
          <w:szCs w:val="32"/>
        </w:rPr>
        <w:t>.</w:t>
      </w:r>
    </w:p>
    <w:p w:rsidR="00960C46" w:rsidRPr="00960C46" w:rsidRDefault="009270B3" w:rsidP="008E1621">
      <w:pPr>
        <w:spacing w:after="0" w:line="240" w:lineRule="auto"/>
        <w:jc w:val="both"/>
        <w:rPr>
          <w:rFonts w:ascii="Arial" w:eastAsia="Calibri" w:hAnsi="Arial" w:cs="Arial"/>
          <w:sz w:val="32"/>
          <w:szCs w:val="32"/>
        </w:rPr>
      </w:pPr>
      <w:r>
        <w:rPr>
          <w:rFonts w:ascii="Arial" w:eastAsia="Calibri" w:hAnsi="Arial" w:cs="Arial"/>
          <w:sz w:val="32"/>
          <w:szCs w:val="32"/>
        </w:rPr>
        <w:t>В</w:t>
      </w:r>
      <w:r w:rsidRPr="00960C46">
        <w:rPr>
          <w:rFonts w:ascii="Arial" w:eastAsia="Calibri" w:hAnsi="Arial" w:cs="Arial"/>
          <w:sz w:val="32"/>
          <w:szCs w:val="32"/>
        </w:rPr>
        <w:t xml:space="preserve"> сельских населенных пунктах </w:t>
      </w:r>
      <w:r>
        <w:rPr>
          <w:rFonts w:ascii="Arial" w:eastAsia="Calibri" w:hAnsi="Arial" w:cs="Arial"/>
          <w:sz w:val="32"/>
          <w:szCs w:val="32"/>
        </w:rPr>
        <w:t>13 муниципальных образований расположено</w:t>
      </w:r>
      <w:r w:rsidRPr="00960C46">
        <w:rPr>
          <w:rFonts w:ascii="Arial" w:eastAsia="Calibri" w:hAnsi="Arial" w:cs="Arial"/>
          <w:sz w:val="32"/>
          <w:szCs w:val="32"/>
        </w:rPr>
        <w:t xml:space="preserve"> 8,8%</w:t>
      </w:r>
      <w:r>
        <w:rPr>
          <w:rFonts w:ascii="Arial" w:eastAsia="Calibri" w:hAnsi="Arial" w:cs="Arial"/>
          <w:sz w:val="32"/>
          <w:szCs w:val="32"/>
        </w:rPr>
        <w:t xml:space="preserve"> объектов сферы услуг, в </w:t>
      </w:r>
      <w:r w:rsidR="00960C46" w:rsidRPr="00960C46">
        <w:rPr>
          <w:rFonts w:ascii="Arial" w:eastAsia="Calibri" w:hAnsi="Arial" w:cs="Arial"/>
          <w:sz w:val="32"/>
          <w:szCs w:val="32"/>
        </w:rPr>
        <w:t xml:space="preserve"> основном это предприятия, предоставляющие парикмахерские услуги, услуги бань и душевых, техническое обслуживание и ремонт автотранспорта. В целях обеспечения населения, проживающего в сельских населенных пунктах, прорабатывается вопрос об увеличении количества объектов за счет размещения нестационарных</w:t>
      </w:r>
      <w:r w:rsidR="0090293A">
        <w:rPr>
          <w:rFonts w:ascii="Arial" w:eastAsia="Calibri" w:hAnsi="Arial" w:cs="Arial"/>
          <w:sz w:val="32"/>
          <w:szCs w:val="32"/>
        </w:rPr>
        <w:t xml:space="preserve"> объектов бытового обслуживания</w:t>
      </w:r>
      <w:r w:rsidR="00160BB8">
        <w:rPr>
          <w:rFonts w:ascii="Arial" w:eastAsia="Calibri" w:hAnsi="Arial" w:cs="Arial"/>
          <w:sz w:val="32"/>
          <w:szCs w:val="32"/>
        </w:rPr>
        <w:t>.</w:t>
      </w:r>
      <w:r w:rsidR="0090293A">
        <w:rPr>
          <w:rFonts w:ascii="Arial" w:eastAsia="Calibri" w:hAnsi="Arial" w:cs="Arial"/>
          <w:sz w:val="32"/>
          <w:szCs w:val="32"/>
        </w:rPr>
        <w:t xml:space="preserve"> </w:t>
      </w:r>
    </w:p>
    <w:p w:rsidR="00960C46" w:rsidRPr="00960C46" w:rsidRDefault="00960C46" w:rsidP="008E1621">
      <w:pPr>
        <w:spacing w:after="0" w:line="240" w:lineRule="auto"/>
        <w:jc w:val="both"/>
        <w:rPr>
          <w:rFonts w:ascii="Arial" w:eastAsia="Calibri" w:hAnsi="Arial" w:cs="Arial"/>
          <w:sz w:val="32"/>
          <w:szCs w:val="32"/>
        </w:rPr>
      </w:pPr>
      <w:r w:rsidRPr="00960C46">
        <w:rPr>
          <w:rFonts w:ascii="Arial" w:eastAsia="Calibri" w:hAnsi="Arial" w:cs="Arial"/>
          <w:sz w:val="32"/>
          <w:szCs w:val="32"/>
        </w:rPr>
        <w:t>В условиях отсутствия объектов службы быта организовывается следующие мероприятия:</w:t>
      </w:r>
    </w:p>
    <w:p w:rsidR="00960C46" w:rsidRPr="00960C46" w:rsidRDefault="00960C46" w:rsidP="008E1621">
      <w:pPr>
        <w:spacing w:after="0" w:line="240" w:lineRule="auto"/>
        <w:jc w:val="both"/>
        <w:rPr>
          <w:rFonts w:ascii="Arial" w:eastAsia="Calibri" w:hAnsi="Arial" w:cs="Arial"/>
          <w:sz w:val="32"/>
          <w:szCs w:val="32"/>
        </w:rPr>
      </w:pPr>
      <w:r w:rsidRPr="00960C46">
        <w:rPr>
          <w:rFonts w:ascii="Arial" w:eastAsia="Calibri" w:hAnsi="Arial" w:cs="Arial"/>
          <w:sz w:val="32"/>
          <w:szCs w:val="32"/>
        </w:rPr>
        <w:t>– регулярное автобусное сообщение между населенными пунктами (кроме того, неработающие пенсионеры, проживающие в селах, пользуются бесплатным проездом на автомобильном пассажирском транспорте);</w:t>
      </w:r>
    </w:p>
    <w:p w:rsidR="00960C46" w:rsidRPr="00960C46" w:rsidRDefault="00960C46" w:rsidP="008E1621">
      <w:pPr>
        <w:spacing w:after="0" w:line="240" w:lineRule="auto"/>
        <w:jc w:val="both"/>
        <w:rPr>
          <w:rFonts w:ascii="Arial" w:eastAsia="Calibri" w:hAnsi="Arial" w:cs="Arial"/>
          <w:sz w:val="32"/>
          <w:szCs w:val="32"/>
        </w:rPr>
      </w:pPr>
      <w:r w:rsidRPr="00960C46">
        <w:rPr>
          <w:rFonts w:ascii="Arial" w:eastAsia="Calibri" w:hAnsi="Arial" w:cs="Arial"/>
          <w:sz w:val="32"/>
          <w:szCs w:val="32"/>
        </w:rPr>
        <w:t>- на постоянной основе проводится работа по организации выездного обслуживания населения в сельской местности (организацией занимаются специалисты администраций муниципальных образований).</w:t>
      </w:r>
    </w:p>
    <w:p w:rsidR="00960C46" w:rsidRPr="00E8375D" w:rsidRDefault="00960C46" w:rsidP="008E1621">
      <w:pPr>
        <w:spacing w:after="0" w:line="240" w:lineRule="auto"/>
        <w:rPr>
          <w:rFonts w:ascii="Arial" w:eastAsia="Calibri" w:hAnsi="Arial" w:cs="Arial"/>
          <w:sz w:val="32"/>
          <w:szCs w:val="32"/>
        </w:rPr>
      </w:pPr>
    </w:p>
    <w:p w:rsidR="00160BB8" w:rsidRPr="00E8375D" w:rsidRDefault="00160BB8" w:rsidP="00E8375D">
      <w:pPr>
        <w:spacing w:after="0" w:line="240" w:lineRule="auto"/>
        <w:jc w:val="both"/>
        <w:rPr>
          <w:rFonts w:ascii="Arial" w:eastAsia="Calibri" w:hAnsi="Arial" w:cs="Arial"/>
          <w:sz w:val="32"/>
          <w:szCs w:val="32"/>
        </w:rPr>
      </w:pPr>
      <w:r w:rsidRPr="00E8375D">
        <w:rPr>
          <w:rFonts w:ascii="Arial" w:eastAsia="Calibri" w:hAnsi="Arial" w:cs="Arial"/>
          <w:sz w:val="32"/>
          <w:szCs w:val="32"/>
        </w:rPr>
        <w:t>Обращаю Ваше внимание на то, что сфера услуг, особенно это касается именно бытовых услуг и общественного питания</w:t>
      </w:r>
      <w:r w:rsidR="00E8375D">
        <w:rPr>
          <w:rFonts w:ascii="Arial" w:eastAsia="Calibri" w:hAnsi="Arial" w:cs="Arial"/>
          <w:sz w:val="32"/>
          <w:szCs w:val="32"/>
        </w:rPr>
        <w:t>,</w:t>
      </w:r>
      <w:r w:rsidRPr="00160BB8">
        <w:rPr>
          <w:rFonts w:ascii="Arial" w:eastAsia="Calibri" w:hAnsi="Arial" w:cs="Arial"/>
          <w:sz w:val="32"/>
          <w:szCs w:val="32"/>
        </w:rPr>
        <w:t xml:space="preserve"> </w:t>
      </w:r>
      <w:r>
        <w:rPr>
          <w:rFonts w:ascii="Arial" w:eastAsia="Calibri" w:hAnsi="Arial" w:cs="Arial"/>
          <w:sz w:val="32"/>
          <w:szCs w:val="32"/>
        </w:rPr>
        <w:t xml:space="preserve">являются </w:t>
      </w:r>
      <w:r w:rsidR="000E073F">
        <w:rPr>
          <w:rFonts w:ascii="Arial" w:eastAsia="Calibri" w:hAnsi="Arial" w:cs="Arial"/>
          <w:sz w:val="32"/>
          <w:szCs w:val="32"/>
        </w:rPr>
        <w:t xml:space="preserve"> наиболее </w:t>
      </w:r>
      <w:r w:rsidR="00E8375D">
        <w:rPr>
          <w:rFonts w:ascii="Arial" w:eastAsia="Calibri" w:hAnsi="Arial" w:cs="Arial"/>
          <w:sz w:val="32"/>
          <w:szCs w:val="32"/>
        </w:rPr>
        <w:t xml:space="preserve">уязвимы для развития теневого бизнеса </w:t>
      </w:r>
      <w:r w:rsidR="00E8375D" w:rsidRPr="00E8375D">
        <w:rPr>
          <w:rFonts w:ascii="Arial" w:eastAsia="Calibri" w:hAnsi="Arial" w:cs="Arial"/>
          <w:sz w:val="32"/>
          <w:szCs w:val="32"/>
        </w:rPr>
        <w:t xml:space="preserve">Проблемы, связанные со снижением масштабов теневой экономики, относятся к числу первоочередных задач, решение которых требует комплексных и эффективных мер. </w:t>
      </w:r>
      <w:r w:rsidR="00E8375D">
        <w:rPr>
          <w:rFonts w:ascii="Arial" w:eastAsia="Calibri" w:hAnsi="Arial" w:cs="Arial"/>
          <w:sz w:val="32"/>
          <w:szCs w:val="32"/>
        </w:rPr>
        <w:t>Поэтому, в целях предотвращения недобросовестной конкуренции, в регионе, в том числе на уровне муниципалитетов н</w:t>
      </w:r>
      <w:r w:rsidR="00E8375D" w:rsidRPr="00E8375D">
        <w:rPr>
          <w:rFonts w:ascii="Arial" w:eastAsia="Calibri" w:hAnsi="Arial" w:cs="Arial"/>
          <w:sz w:val="32"/>
          <w:szCs w:val="32"/>
        </w:rPr>
        <w:t>еобходимо принятие мер</w:t>
      </w:r>
      <w:r w:rsidR="00E8375D">
        <w:rPr>
          <w:rFonts w:ascii="Arial" w:eastAsia="Calibri" w:hAnsi="Arial" w:cs="Arial"/>
          <w:sz w:val="32"/>
          <w:szCs w:val="32"/>
        </w:rPr>
        <w:t xml:space="preserve">, способствующих </w:t>
      </w:r>
      <w:r w:rsidR="00E8375D" w:rsidRPr="00E8375D">
        <w:rPr>
          <w:rFonts w:ascii="Arial" w:eastAsia="Calibri" w:hAnsi="Arial" w:cs="Arial"/>
          <w:sz w:val="32"/>
          <w:szCs w:val="32"/>
        </w:rPr>
        <w:t xml:space="preserve"> легализации такого сектора экономики</w:t>
      </w:r>
      <w:r w:rsidR="00E8375D">
        <w:rPr>
          <w:rFonts w:ascii="Arial" w:eastAsia="Calibri" w:hAnsi="Arial" w:cs="Arial"/>
          <w:sz w:val="32"/>
          <w:szCs w:val="32"/>
        </w:rPr>
        <w:t xml:space="preserve"> и  </w:t>
      </w:r>
      <w:r w:rsidR="00E8375D" w:rsidRPr="00E8375D">
        <w:rPr>
          <w:rFonts w:ascii="Arial" w:eastAsia="Calibri" w:hAnsi="Arial" w:cs="Arial"/>
          <w:sz w:val="32"/>
          <w:szCs w:val="32"/>
        </w:rPr>
        <w:t>перев</w:t>
      </w:r>
      <w:r w:rsidR="00E8375D">
        <w:rPr>
          <w:rFonts w:ascii="Arial" w:eastAsia="Calibri" w:hAnsi="Arial" w:cs="Arial"/>
          <w:sz w:val="32"/>
          <w:szCs w:val="32"/>
        </w:rPr>
        <w:t>ода</w:t>
      </w:r>
      <w:r w:rsidR="00E8375D" w:rsidRPr="00E8375D">
        <w:rPr>
          <w:rFonts w:ascii="Arial" w:eastAsia="Calibri" w:hAnsi="Arial" w:cs="Arial"/>
          <w:sz w:val="32"/>
          <w:szCs w:val="32"/>
        </w:rPr>
        <w:t xml:space="preserve"> </w:t>
      </w:r>
      <w:r w:rsidR="00E8375D">
        <w:rPr>
          <w:rFonts w:ascii="Arial" w:eastAsia="Calibri" w:hAnsi="Arial" w:cs="Arial"/>
          <w:sz w:val="32"/>
          <w:szCs w:val="32"/>
        </w:rPr>
        <w:t>теневиков</w:t>
      </w:r>
      <w:r w:rsidR="00E8375D" w:rsidRPr="00E8375D">
        <w:rPr>
          <w:rFonts w:ascii="Arial" w:eastAsia="Calibri" w:hAnsi="Arial" w:cs="Arial"/>
          <w:sz w:val="32"/>
          <w:szCs w:val="32"/>
        </w:rPr>
        <w:t xml:space="preserve"> в статус</w:t>
      </w:r>
      <w:r>
        <w:rPr>
          <w:rFonts w:ascii="Arial" w:eastAsia="Calibri" w:hAnsi="Arial" w:cs="Arial"/>
          <w:sz w:val="32"/>
          <w:szCs w:val="32"/>
        </w:rPr>
        <w:t xml:space="preserve"> самозанятых граждан</w:t>
      </w:r>
      <w:r w:rsidR="00E8375D">
        <w:rPr>
          <w:rFonts w:ascii="Arial" w:eastAsia="Calibri" w:hAnsi="Arial" w:cs="Arial"/>
          <w:sz w:val="32"/>
          <w:szCs w:val="32"/>
        </w:rPr>
        <w:t xml:space="preserve">, а также оказание им всесторонней поддержки. </w:t>
      </w:r>
    </w:p>
    <w:p w:rsidR="00E8375D" w:rsidRDefault="00E8375D" w:rsidP="00160BB8">
      <w:pPr>
        <w:spacing w:after="0" w:line="240" w:lineRule="auto"/>
        <w:jc w:val="both"/>
        <w:rPr>
          <w:rFonts w:ascii="Arial" w:eastAsia="Calibri" w:hAnsi="Arial" w:cs="Arial"/>
          <w:b/>
          <w:sz w:val="32"/>
          <w:szCs w:val="32"/>
          <w:u w:val="single"/>
        </w:rPr>
      </w:pPr>
    </w:p>
    <w:p w:rsidR="002C2777" w:rsidRDefault="002C2777" w:rsidP="00160BB8">
      <w:pPr>
        <w:spacing w:after="0" w:line="240" w:lineRule="auto"/>
        <w:jc w:val="both"/>
        <w:rPr>
          <w:rFonts w:ascii="Arial" w:eastAsia="Calibri" w:hAnsi="Arial" w:cs="Arial"/>
          <w:b/>
          <w:sz w:val="32"/>
          <w:szCs w:val="32"/>
          <w:u w:val="single"/>
        </w:rPr>
      </w:pPr>
    </w:p>
    <w:p w:rsidR="00160BB8" w:rsidRPr="00932F30" w:rsidRDefault="00160BB8" w:rsidP="00160BB8">
      <w:pPr>
        <w:spacing w:after="0" w:line="240" w:lineRule="auto"/>
        <w:jc w:val="both"/>
        <w:rPr>
          <w:rFonts w:ascii="Arial" w:eastAsia="Calibri" w:hAnsi="Arial" w:cs="Arial"/>
          <w:b/>
          <w:sz w:val="32"/>
          <w:szCs w:val="32"/>
          <w:u w:val="single"/>
        </w:rPr>
      </w:pPr>
      <w:r w:rsidRPr="00932F30">
        <w:rPr>
          <w:rFonts w:ascii="Arial" w:eastAsia="Calibri" w:hAnsi="Arial" w:cs="Arial"/>
          <w:b/>
          <w:sz w:val="32"/>
          <w:szCs w:val="32"/>
          <w:u w:val="single"/>
        </w:rPr>
        <w:lastRenderedPageBreak/>
        <w:t>Гостиничное хозяйство</w:t>
      </w:r>
    </w:p>
    <w:p w:rsidR="00160BB8" w:rsidRPr="00932F30" w:rsidRDefault="00160BB8" w:rsidP="00160BB8">
      <w:pPr>
        <w:spacing w:after="0" w:line="259" w:lineRule="auto"/>
        <w:jc w:val="both"/>
        <w:rPr>
          <w:rFonts w:ascii="Times New Roman" w:eastAsia="Calibri" w:hAnsi="Times New Roman" w:cs="Times New Roman"/>
          <w:sz w:val="28"/>
          <w:szCs w:val="28"/>
        </w:rPr>
      </w:pPr>
    </w:p>
    <w:p w:rsidR="00160BB8" w:rsidRDefault="00160BB8" w:rsidP="00160BB8">
      <w:pPr>
        <w:spacing w:after="0" w:line="240" w:lineRule="auto"/>
        <w:jc w:val="both"/>
        <w:rPr>
          <w:rFonts w:ascii="Arial" w:eastAsia="Calibri" w:hAnsi="Arial" w:cs="Arial"/>
          <w:sz w:val="32"/>
          <w:szCs w:val="32"/>
        </w:rPr>
      </w:pPr>
      <w:r w:rsidRPr="00063BD6">
        <w:rPr>
          <w:rFonts w:ascii="Arial" w:eastAsia="Calibri" w:hAnsi="Arial" w:cs="Arial"/>
          <w:sz w:val="32"/>
          <w:szCs w:val="32"/>
        </w:rPr>
        <w:t>В 2020 году предприятиями гостиничного хозяйства оказано услуг на сумму 1,3 млрд руб</w:t>
      </w:r>
      <w:r>
        <w:rPr>
          <w:rFonts w:ascii="Arial" w:eastAsia="Calibri" w:hAnsi="Arial" w:cs="Arial"/>
          <w:sz w:val="32"/>
          <w:szCs w:val="32"/>
        </w:rPr>
        <w:t>лей, это на 30% меньше 2019 года в сопоставимой оценке. В</w:t>
      </w:r>
      <w:r w:rsidRPr="00E21741">
        <w:rPr>
          <w:rFonts w:ascii="Arial" w:eastAsia="Calibri" w:hAnsi="Arial" w:cs="Arial"/>
          <w:sz w:val="32"/>
          <w:szCs w:val="32"/>
        </w:rPr>
        <w:t xml:space="preserve"> сфере гостеприимства </w:t>
      </w:r>
      <w:r>
        <w:rPr>
          <w:rFonts w:ascii="Arial" w:eastAsia="Calibri" w:hAnsi="Arial" w:cs="Arial"/>
          <w:sz w:val="32"/>
          <w:szCs w:val="32"/>
        </w:rPr>
        <w:t xml:space="preserve">по состоянию на начало этого года </w:t>
      </w:r>
      <w:r w:rsidRPr="00E21741">
        <w:rPr>
          <w:rFonts w:ascii="Arial" w:eastAsia="Calibri" w:hAnsi="Arial" w:cs="Arial"/>
          <w:sz w:val="32"/>
          <w:szCs w:val="32"/>
        </w:rPr>
        <w:t>осуществля</w:t>
      </w:r>
      <w:r>
        <w:rPr>
          <w:rFonts w:ascii="Arial" w:eastAsia="Calibri" w:hAnsi="Arial" w:cs="Arial"/>
          <w:sz w:val="32"/>
          <w:szCs w:val="32"/>
        </w:rPr>
        <w:t>ли</w:t>
      </w:r>
      <w:r w:rsidRPr="00E21741">
        <w:rPr>
          <w:rFonts w:ascii="Arial" w:eastAsia="Calibri" w:hAnsi="Arial" w:cs="Arial"/>
          <w:sz w:val="32"/>
          <w:szCs w:val="32"/>
        </w:rPr>
        <w:t xml:space="preserve"> деятельность 113 объектов гостиничного хозяйства, из них 74 гостиницы</w:t>
      </w:r>
      <w:r>
        <w:rPr>
          <w:rFonts w:ascii="Arial" w:eastAsia="Calibri" w:hAnsi="Arial" w:cs="Arial"/>
          <w:sz w:val="32"/>
          <w:szCs w:val="32"/>
        </w:rPr>
        <w:t>.</w:t>
      </w:r>
    </w:p>
    <w:p w:rsidR="00160BB8" w:rsidRDefault="00160BB8" w:rsidP="00160BB8">
      <w:pPr>
        <w:spacing w:after="0" w:line="240" w:lineRule="auto"/>
        <w:jc w:val="both"/>
        <w:rPr>
          <w:rFonts w:ascii="Arial" w:eastAsia="Calibri" w:hAnsi="Arial" w:cs="Arial"/>
          <w:sz w:val="32"/>
          <w:szCs w:val="32"/>
        </w:rPr>
      </w:pPr>
      <w:r w:rsidRPr="00063BD6">
        <w:rPr>
          <w:rFonts w:ascii="Arial" w:eastAsia="Calibri" w:hAnsi="Arial" w:cs="Arial"/>
          <w:sz w:val="32"/>
          <w:szCs w:val="32"/>
        </w:rPr>
        <w:t xml:space="preserve"> </w:t>
      </w:r>
    </w:p>
    <w:p w:rsidR="00160BB8" w:rsidRPr="00FB51D3" w:rsidRDefault="00160BB8" w:rsidP="00160BB8">
      <w:pPr>
        <w:spacing w:after="0" w:line="240" w:lineRule="auto"/>
        <w:jc w:val="both"/>
        <w:rPr>
          <w:rFonts w:ascii="Arial" w:eastAsia="Calibri" w:hAnsi="Arial" w:cs="Arial"/>
          <w:sz w:val="32"/>
          <w:szCs w:val="32"/>
        </w:rPr>
      </w:pPr>
      <w:r w:rsidRPr="00FB51D3">
        <w:rPr>
          <w:rFonts w:ascii="Arial" w:eastAsia="Calibri" w:hAnsi="Arial" w:cs="Arial"/>
          <w:sz w:val="32"/>
          <w:szCs w:val="32"/>
        </w:rPr>
        <w:t xml:space="preserve">В гостиничном бизнесе в 2020 году закончено строительство и введены в эксплуатацию 4 объекта: </w:t>
      </w:r>
      <w:r>
        <w:rPr>
          <w:rFonts w:ascii="Arial" w:eastAsia="Calibri" w:hAnsi="Arial" w:cs="Arial"/>
          <w:sz w:val="32"/>
          <w:szCs w:val="32"/>
        </w:rPr>
        <w:t xml:space="preserve">два хостела, </w:t>
      </w:r>
      <w:r w:rsidRPr="00FB51D3">
        <w:rPr>
          <w:rFonts w:ascii="Arial" w:eastAsia="Calibri" w:hAnsi="Arial" w:cs="Arial"/>
          <w:sz w:val="32"/>
          <w:szCs w:val="32"/>
        </w:rPr>
        <w:t>первая очередь гостиничного комплекса «Paradise» в областном центре</w:t>
      </w:r>
      <w:r>
        <w:rPr>
          <w:rFonts w:ascii="Arial" w:eastAsia="Calibri" w:hAnsi="Arial" w:cs="Arial"/>
          <w:sz w:val="32"/>
          <w:szCs w:val="32"/>
        </w:rPr>
        <w:t xml:space="preserve"> и хостел в Тымовском городском округе. </w:t>
      </w:r>
    </w:p>
    <w:p w:rsidR="00160BB8" w:rsidRPr="008925C8" w:rsidRDefault="00160BB8" w:rsidP="00160BB8">
      <w:pPr>
        <w:spacing w:after="0" w:line="240" w:lineRule="auto"/>
        <w:jc w:val="both"/>
        <w:rPr>
          <w:rFonts w:ascii="Arial" w:eastAsia="Calibri" w:hAnsi="Arial" w:cs="Arial"/>
          <w:i/>
          <w:color w:val="0070C0"/>
          <w:sz w:val="28"/>
          <w:szCs w:val="28"/>
        </w:rPr>
      </w:pPr>
      <w:r w:rsidRPr="00FB51D3">
        <w:rPr>
          <w:rFonts w:ascii="Arial" w:eastAsia="Calibri" w:hAnsi="Arial" w:cs="Arial"/>
          <w:sz w:val="32"/>
          <w:szCs w:val="32"/>
        </w:rPr>
        <w:t xml:space="preserve">В 2020 году прошли классификацию 8 отраслевых предприятий: </w:t>
      </w:r>
      <w:r w:rsidRPr="008925C8">
        <w:rPr>
          <w:rFonts w:ascii="Arial" w:eastAsia="Calibri" w:hAnsi="Arial" w:cs="Arial"/>
          <w:i/>
          <w:color w:val="0070C0"/>
          <w:sz w:val="28"/>
          <w:szCs w:val="28"/>
        </w:rPr>
        <w:t>гостиничный комплекс «Империя» (1 звезда), гостиница «АКВА ROOM» (без звезд), хостел «Доступный ночлег» (без звезд), гостиничный комплекс «Триумф» (4 звезды), гостиница «Дом для приезжих» (без звезд), гостиница «Гагарин» (3 звезды), гостиница «Империал Палас» (3 звезды), гостиница «Холмск» (без звезд).</w:t>
      </w:r>
    </w:p>
    <w:p w:rsidR="00160BB8" w:rsidRPr="008925C8" w:rsidRDefault="00160BB8" w:rsidP="00160BB8">
      <w:pPr>
        <w:spacing w:after="0" w:line="240" w:lineRule="auto"/>
        <w:jc w:val="both"/>
        <w:rPr>
          <w:rFonts w:ascii="Arial" w:eastAsia="Calibri" w:hAnsi="Arial" w:cs="Arial"/>
          <w:i/>
          <w:color w:val="0070C0"/>
          <w:sz w:val="28"/>
          <w:szCs w:val="28"/>
        </w:rPr>
      </w:pPr>
      <w:r>
        <w:rPr>
          <w:rFonts w:ascii="Arial" w:eastAsia="Calibri" w:hAnsi="Arial" w:cs="Arial"/>
          <w:sz w:val="32"/>
          <w:szCs w:val="32"/>
        </w:rPr>
        <w:t>На сегодня в</w:t>
      </w:r>
      <w:r w:rsidRPr="00FB51D3">
        <w:rPr>
          <w:rFonts w:ascii="Arial" w:eastAsia="Calibri" w:hAnsi="Arial" w:cs="Arial"/>
          <w:sz w:val="32"/>
          <w:szCs w:val="32"/>
        </w:rPr>
        <w:t xml:space="preserve"> соответствии с федеральным законодательством в регионе классифицировано 59 предприятий гостиничного хозяйства, </w:t>
      </w:r>
      <w:r w:rsidRPr="008925C8">
        <w:rPr>
          <w:rFonts w:ascii="Arial" w:eastAsia="Calibri" w:hAnsi="Arial" w:cs="Arial"/>
          <w:i/>
          <w:color w:val="0070C0"/>
          <w:sz w:val="28"/>
          <w:szCs w:val="28"/>
        </w:rPr>
        <w:t>из них 5 объектам присвоена категория «Четыре звезды», «Три звезды» - 15 объектам, «Две звезды» - 2 объектам, «Одна звезда» - 6 объектам, категория «Без звезд» - 31 объекту.</w:t>
      </w:r>
    </w:p>
    <w:p w:rsidR="00160BB8" w:rsidRDefault="00160BB8" w:rsidP="008E1621">
      <w:pPr>
        <w:spacing w:after="0" w:line="240" w:lineRule="auto"/>
        <w:jc w:val="both"/>
        <w:rPr>
          <w:rFonts w:ascii="Arial" w:eastAsia="Calibri" w:hAnsi="Arial" w:cs="Arial"/>
          <w:b/>
          <w:i/>
          <w:color w:val="0000CC"/>
          <w:sz w:val="32"/>
          <w:szCs w:val="32"/>
          <w:u w:val="single"/>
        </w:rPr>
      </w:pPr>
    </w:p>
    <w:p w:rsidR="006B14C8" w:rsidRPr="005E62F6" w:rsidRDefault="006B14C8" w:rsidP="008E1621">
      <w:pPr>
        <w:spacing w:after="0" w:line="240" w:lineRule="auto"/>
        <w:jc w:val="both"/>
        <w:rPr>
          <w:rFonts w:ascii="Arial" w:eastAsia="Calibri" w:hAnsi="Arial" w:cs="Arial"/>
          <w:b/>
          <w:color w:val="0033CC"/>
          <w:sz w:val="32"/>
          <w:szCs w:val="32"/>
          <w:u w:val="single"/>
        </w:rPr>
      </w:pPr>
      <w:r w:rsidRPr="005E62F6">
        <w:rPr>
          <w:rFonts w:ascii="Arial" w:eastAsia="Calibri" w:hAnsi="Arial" w:cs="Arial"/>
          <w:b/>
          <w:i/>
          <w:color w:val="0000CC"/>
          <w:sz w:val="32"/>
          <w:szCs w:val="32"/>
          <w:u w:val="single"/>
        </w:rPr>
        <w:t xml:space="preserve">СЛАЙД </w:t>
      </w:r>
      <w:r>
        <w:rPr>
          <w:rFonts w:ascii="Arial" w:eastAsia="Calibri" w:hAnsi="Arial" w:cs="Arial"/>
          <w:b/>
          <w:i/>
          <w:color w:val="0000CC"/>
          <w:sz w:val="32"/>
          <w:szCs w:val="32"/>
          <w:u w:val="single"/>
        </w:rPr>
        <w:t>1</w:t>
      </w:r>
      <w:r w:rsidR="0029516E">
        <w:rPr>
          <w:rFonts w:ascii="Arial" w:eastAsia="Calibri" w:hAnsi="Arial" w:cs="Arial"/>
          <w:b/>
          <w:i/>
          <w:color w:val="0000CC"/>
          <w:sz w:val="32"/>
          <w:szCs w:val="32"/>
          <w:u w:val="single"/>
        </w:rPr>
        <w:t xml:space="preserve">6 </w:t>
      </w:r>
      <w:r w:rsidRPr="005E62F6">
        <w:rPr>
          <w:rFonts w:ascii="Arial" w:eastAsia="Calibri" w:hAnsi="Arial" w:cs="Arial"/>
          <w:i/>
          <w:color w:val="0000CC"/>
          <w:sz w:val="32"/>
          <w:szCs w:val="32"/>
          <w:u w:val="single"/>
        </w:rPr>
        <w:t xml:space="preserve"> </w:t>
      </w:r>
      <w:r>
        <w:rPr>
          <w:rFonts w:ascii="Arial" w:eastAsia="Calibri" w:hAnsi="Arial" w:cs="Arial"/>
          <w:i/>
          <w:color w:val="0000CC"/>
          <w:sz w:val="32"/>
          <w:szCs w:val="32"/>
          <w:u w:val="single"/>
        </w:rPr>
        <w:t>(Информация о результатах КНД)</w:t>
      </w:r>
    </w:p>
    <w:p w:rsidR="006B14C8" w:rsidRDefault="006B14C8" w:rsidP="008E1621">
      <w:pPr>
        <w:spacing w:after="0" w:line="240" w:lineRule="auto"/>
        <w:jc w:val="both"/>
        <w:rPr>
          <w:rFonts w:ascii="Arial" w:eastAsia="Calibri" w:hAnsi="Arial" w:cs="Arial"/>
          <w:b/>
          <w:sz w:val="32"/>
          <w:szCs w:val="32"/>
          <w:u w:val="single"/>
        </w:rPr>
      </w:pPr>
    </w:p>
    <w:p w:rsidR="00D61806" w:rsidRPr="00D61806" w:rsidRDefault="00180460" w:rsidP="008E1621">
      <w:pPr>
        <w:spacing w:after="0" w:line="240" w:lineRule="auto"/>
        <w:jc w:val="both"/>
        <w:rPr>
          <w:rFonts w:ascii="Arial" w:eastAsia="Calibri" w:hAnsi="Arial" w:cs="Arial"/>
          <w:b/>
          <w:color w:val="0000CC"/>
          <w:sz w:val="32"/>
          <w:szCs w:val="32"/>
        </w:rPr>
      </w:pPr>
      <w:r w:rsidRPr="00180460">
        <w:rPr>
          <w:rFonts w:ascii="Arial" w:eastAsia="Calibri" w:hAnsi="Arial" w:cs="Arial"/>
          <w:b/>
          <w:color w:val="0000CC"/>
          <w:sz w:val="32"/>
          <w:szCs w:val="32"/>
        </w:rPr>
        <w:t>РОЗНИЧНАЯ ПРОДАЖА АЛКОГОЛЬНОЙ ПРОДУКЦИИ</w:t>
      </w:r>
    </w:p>
    <w:p w:rsidR="002C2777" w:rsidRDefault="002C2777" w:rsidP="008E1621">
      <w:pPr>
        <w:spacing w:after="0" w:line="240" w:lineRule="auto"/>
        <w:jc w:val="both"/>
        <w:rPr>
          <w:rFonts w:ascii="Arial" w:eastAsia="Calibri" w:hAnsi="Arial" w:cs="Arial"/>
          <w:sz w:val="32"/>
          <w:szCs w:val="32"/>
        </w:rPr>
      </w:pP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Министерство осуществляет выдачу лицензий на розничную продажу алкогольной продукции и региональный государственной контроль в сфере розничной продажи алкогольной продукции.</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Контрольно-надзорная деятельность, в первую очередь, направлена на легализацию алкогольного рынка.</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В 2020 году Сахалинская область сохранила первую позицию в Российской Федерации по уровню легальных розничных продаж алкогольной продукции в рейтинге Федеральной службы по регулированию алкогольного рынка «Анализ состояния региональных рынков розничных продаж алкогольной продукции».</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lastRenderedPageBreak/>
        <w:t>По данному показателю регион является ориентиром для субъектов Российской Федерации.</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Информация о реализации вышеуказанных государственных полномочий представлена в раздаточном материале.</w:t>
      </w:r>
    </w:p>
    <w:p w:rsidR="00553F40" w:rsidRDefault="00553F40" w:rsidP="008E1621">
      <w:pPr>
        <w:spacing w:after="0" w:line="240" w:lineRule="auto"/>
        <w:jc w:val="both"/>
        <w:rPr>
          <w:rFonts w:ascii="Arial" w:eastAsia="Calibri" w:hAnsi="Arial" w:cs="Arial"/>
          <w:sz w:val="32"/>
          <w:szCs w:val="32"/>
          <w:u w:val="single"/>
        </w:rPr>
      </w:pPr>
    </w:p>
    <w:p w:rsidR="00D61806" w:rsidRPr="008D67AD" w:rsidRDefault="00D61806" w:rsidP="008E1621">
      <w:pPr>
        <w:spacing w:after="0" w:line="240" w:lineRule="auto"/>
        <w:jc w:val="both"/>
        <w:rPr>
          <w:rFonts w:ascii="Arial" w:eastAsia="Calibri" w:hAnsi="Arial" w:cs="Arial"/>
          <w:sz w:val="32"/>
          <w:szCs w:val="32"/>
          <w:u w:val="single"/>
        </w:rPr>
      </w:pPr>
      <w:r w:rsidRPr="008D67AD">
        <w:rPr>
          <w:rFonts w:ascii="Arial" w:eastAsia="Calibri" w:hAnsi="Arial" w:cs="Arial"/>
          <w:sz w:val="32"/>
          <w:szCs w:val="32"/>
          <w:u w:val="single"/>
        </w:rPr>
        <w:t>Новые полномочия в связи с распространением новой короновирусной инфекции</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В 2020 году на министерство возложены новые полномочия в связи с распространением новой короновирусной инфекции.</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Специалистами министерство обследовано 1070 торговых объектов, составлено 108 протоколов об административных правонарушениях за нарушения масочного режима, правил социального дистанцирования, осуществление временно запрещенных видов деятельности.</w:t>
      </w:r>
    </w:p>
    <w:p w:rsidR="00D61806" w:rsidRDefault="00D61806" w:rsidP="008E1621">
      <w:pPr>
        <w:spacing w:after="0" w:line="240" w:lineRule="auto"/>
        <w:jc w:val="both"/>
        <w:rPr>
          <w:rFonts w:ascii="Arial" w:eastAsia="Calibri" w:hAnsi="Arial" w:cs="Arial"/>
          <w:sz w:val="32"/>
          <w:szCs w:val="32"/>
          <w:u w:val="single"/>
        </w:rPr>
      </w:pPr>
    </w:p>
    <w:p w:rsidR="00D61806" w:rsidRPr="00D61806" w:rsidRDefault="00D61806" w:rsidP="008E1621">
      <w:pPr>
        <w:spacing w:after="0" w:line="240" w:lineRule="auto"/>
        <w:jc w:val="both"/>
        <w:rPr>
          <w:rFonts w:ascii="Arial" w:eastAsia="Calibri" w:hAnsi="Arial" w:cs="Arial"/>
          <w:sz w:val="32"/>
          <w:szCs w:val="32"/>
          <w:u w:val="single"/>
        </w:rPr>
      </w:pPr>
      <w:r w:rsidRPr="00D61806">
        <w:rPr>
          <w:rFonts w:ascii="Arial" w:eastAsia="Calibri" w:hAnsi="Arial" w:cs="Arial"/>
          <w:sz w:val="32"/>
          <w:szCs w:val="32"/>
          <w:u w:val="single"/>
        </w:rPr>
        <w:t>Антитеррористическая защищенность торговых объектов</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 xml:space="preserve">Еще одно направление в деятельности министерства – участие в обследовании и паспортизации торговых объектов в целях их антитеррористической защищенности. </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Проведение мероприятий по антитеррористической направленности является одной из важнейших задач не только министерства, но и органов местного самоуправления, представители которых вошли в состав рабочей группы по профилактике терроризма в торговле.</w:t>
      </w:r>
    </w:p>
    <w:p w:rsidR="00D61806" w:rsidRPr="00D61806" w:rsidRDefault="00D61806" w:rsidP="008E1621">
      <w:pPr>
        <w:spacing w:after="0" w:line="240" w:lineRule="auto"/>
        <w:jc w:val="both"/>
        <w:rPr>
          <w:rFonts w:ascii="Arial" w:eastAsia="Calibri" w:hAnsi="Arial" w:cs="Arial"/>
          <w:sz w:val="32"/>
          <w:szCs w:val="32"/>
        </w:rPr>
      </w:pPr>
      <w:r w:rsidRPr="00D61806">
        <w:rPr>
          <w:rFonts w:ascii="Arial" w:eastAsia="Calibri" w:hAnsi="Arial" w:cs="Arial"/>
          <w:sz w:val="32"/>
          <w:szCs w:val="32"/>
        </w:rPr>
        <w:t>Итоги этой деятельности в разрезе муниципальных образований – в раздаточном материале.</w:t>
      </w:r>
    </w:p>
    <w:p w:rsidR="002537E8" w:rsidRDefault="002537E8" w:rsidP="008E1621">
      <w:pPr>
        <w:spacing w:after="0" w:line="240" w:lineRule="auto"/>
        <w:jc w:val="both"/>
        <w:rPr>
          <w:rFonts w:ascii="Arial" w:eastAsia="Calibri" w:hAnsi="Arial" w:cs="Arial"/>
          <w:b/>
          <w:sz w:val="32"/>
          <w:szCs w:val="32"/>
          <w:u w:val="single"/>
        </w:rPr>
      </w:pPr>
    </w:p>
    <w:p w:rsidR="006A5DD2" w:rsidRPr="005E62F6" w:rsidRDefault="006A5DD2" w:rsidP="006A5DD2">
      <w:pPr>
        <w:spacing w:after="0" w:line="240" w:lineRule="auto"/>
        <w:jc w:val="both"/>
        <w:rPr>
          <w:rFonts w:ascii="Arial" w:eastAsia="Calibri" w:hAnsi="Arial" w:cs="Arial"/>
          <w:b/>
          <w:color w:val="0033CC"/>
          <w:sz w:val="32"/>
          <w:szCs w:val="32"/>
          <w:u w:val="single"/>
        </w:rPr>
      </w:pPr>
      <w:r w:rsidRPr="005E62F6">
        <w:rPr>
          <w:rFonts w:ascii="Arial" w:eastAsia="Calibri" w:hAnsi="Arial" w:cs="Arial"/>
          <w:b/>
          <w:i/>
          <w:color w:val="0000CC"/>
          <w:sz w:val="32"/>
          <w:szCs w:val="32"/>
          <w:u w:val="single"/>
        </w:rPr>
        <w:t xml:space="preserve">СЛАЙД </w:t>
      </w:r>
      <w:r>
        <w:rPr>
          <w:rFonts w:ascii="Arial" w:eastAsia="Calibri" w:hAnsi="Arial" w:cs="Arial"/>
          <w:b/>
          <w:i/>
          <w:color w:val="0000CC"/>
          <w:sz w:val="32"/>
          <w:szCs w:val="32"/>
          <w:u w:val="single"/>
        </w:rPr>
        <w:t>17</w:t>
      </w:r>
      <w:r w:rsidRPr="005E62F6">
        <w:rPr>
          <w:rFonts w:ascii="Arial" w:eastAsia="Calibri" w:hAnsi="Arial" w:cs="Arial"/>
          <w:i/>
          <w:color w:val="0000CC"/>
          <w:sz w:val="32"/>
          <w:szCs w:val="32"/>
          <w:u w:val="single"/>
        </w:rPr>
        <w:t xml:space="preserve"> </w:t>
      </w:r>
      <w:r>
        <w:rPr>
          <w:rFonts w:ascii="Arial" w:eastAsia="Calibri" w:hAnsi="Arial" w:cs="Arial"/>
          <w:i/>
          <w:color w:val="0000CC"/>
          <w:sz w:val="32"/>
          <w:szCs w:val="32"/>
          <w:u w:val="single"/>
        </w:rPr>
        <w:t>(Цифровизация)</w:t>
      </w:r>
    </w:p>
    <w:p w:rsidR="006A5DD2" w:rsidRDefault="006A5DD2" w:rsidP="008E1621">
      <w:pPr>
        <w:spacing w:after="0" w:line="240" w:lineRule="auto"/>
        <w:jc w:val="both"/>
        <w:rPr>
          <w:rFonts w:ascii="Arial" w:eastAsia="Calibri" w:hAnsi="Arial" w:cs="Arial"/>
          <w:b/>
          <w:color w:val="0000CC"/>
          <w:sz w:val="32"/>
          <w:szCs w:val="32"/>
        </w:rPr>
      </w:pPr>
    </w:p>
    <w:p w:rsidR="00DD1393" w:rsidRPr="00DD1393" w:rsidRDefault="00180460" w:rsidP="008E1621">
      <w:pPr>
        <w:spacing w:after="0" w:line="240" w:lineRule="auto"/>
        <w:jc w:val="both"/>
        <w:rPr>
          <w:rFonts w:ascii="Arial" w:eastAsia="Calibri" w:hAnsi="Arial" w:cs="Arial"/>
          <w:b/>
          <w:color w:val="0000CC"/>
          <w:sz w:val="32"/>
          <w:szCs w:val="32"/>
        </w:rPr>
      </w:pPr>
      <w:r w:rsidRPr="00180460">
        <w:rPr>
          <w:rFonts w:ascii="Arial" w:eastAsia="Calibri" w:hAnsi="Arial" w:cs="Arial"/>
          <w:b/>
          <w:color w:val="0000CC"/>
          <w:sz w:val="32"/>
          <w:szCs w:val="32"/>
        </w:rPr>
        <w:t>ЦИФРОВИЗАЦИЯ</w:t>
      </w:r>
    </w:p>
    <w:p w:rsidR="00DD1393" w:rsidRDefault="00DD1393" w:rsidP="008E1621">
      <w:pPr>
        <w:spacing w:after="0"/>
        <w:jc w:val="both"/>
        <w:rPr>
          <w:rFonts w:ascii="Times New Roman" w:eastAsia="Calibri" w:hAnsi="Times New Roman" w:cs="Times New Roman"/>
          <w:sz w:val="28"/>
          <w:szCs w:val="28"/>
        </w:rPr>
      </w:pPr>
    </w:p>
    <w:p w:rsidR="00431D2E" w:rsidRPr="00431D2E" w:rsidRDefault="00431D2E" w:rsidP="008E1621">
      <w:pPr>
        <w:spacing w:after="0" w:line="240" w:lineRule="auto"/>
        <w:jc w:val="both"/>
        <w:rPr>
          <w:rFonts w:ascii="Arial" w:eastAsia="Calibri" w:hAnsi="Arial" w:cs="Arial"/>
          <w:sz w:val="32"/>
          <w:szCs w:val="32"/>
        </w:rPr>
      </w:pPr>
      <w:r w:rsidRPr="00431D2E">
        <w:rPr>
          <w:rFonts w:ascii="Arial" w:eastAsia="Calibri" w:hAnsi="Arial" w:cs="Arial"/>
          <w:sz w:val="32"/>
          <w:szCs w:val="32"/>
        </w:rPr>
        <w:t>Задача необходимости проведения цифровой трансформации, поставлена Президентом Российской</w:t>
      </w:r>
      <w:r>
        <w:rPr>
          <w:rFonts w:ascii="Arial" w:eastAsia="Calibri" w:hAnsi="Arial" w:cs="Arial"/>
          <w:sz w:val="32"/>
          <w:szCs w:val="32"/>
        </w:rPr>
        <w:t xml:space="preserve"> Федерации.</w:t>
      </w:r>
    </w:p>
    <w:p w:rsidR="00DD1393" w:rsidRPr="00DD1393" w:rsidRDefault="00431D2E" w:rsidP="008E1621">
      <w:pPr>
        <w:spacing w:after="0" w:line="240" w:lineRule="auto"/>
        <w:jc w:val="both"/>
        <w:rPr>
          <w:rFonts w:ascii="Arial" w:eastAsia="Calibri" w:hAnsi="Arial" w:cs="Arial"/>
          <w:sz w:val="32"/>
          <w:szCs w:val="32"/>
        </w:rPr>
      </w:pPr>
      <w:r>
        <w:rPr>
          <w:rFonts w:ascii="Arial" w:eastAsia="Calibri" w:hAnsi="Arial" w:cs="Arial"/>
          <w:sz w:val="32"/>
          <w:szCs w:val="32"/>
        </w:rPr>
        <w:t>Сегодня м</w:t>
      </w:r>
      <w:r w:rsidR="00DD1393" w:rsidRPr="00DD1393">
        <w:rPr>
          <w:rFonts w:ascii="Arial" w:eastAsia="Calibri" w:hAnsi="Arial" w:cs="Arial"/>
          <w:sz w:val="32"/>
          <w:szCs w:val="32"/>
        </w:rPr>
        <w:t>инистерство участвует в национальном проекте «цифровая экономика».</w:t>
      </w:r>
    </w:p>
    <w:p w:rsidR="00DD1393" w:rsidRPr="00DD1393" w:rsidRDefault="00DD1393" w:rsidP="008E1621">
      <w:pPr>
        <w:spacing w:after="0" w:line="240" w:lineRule="auto"/>
        <w:jc w:val="both"/>
        <w:rPr>
          <w:rFonts w:ascii="Arial" w:eastAsia="Calibri" w:hAnsi="Arial" w:cs="Arial"/>
          <w:sz w:val="32"/>
          <w:szCs w:val="32"/>
        </w:rPr>
      </w:pPr>
      <w:r w:rsidRPr="00DD1393">
        <w:rPr>
          <w:rFonts w:ascii="Arial" w:eastAsia="Calibri" w:hAnsi="Arial" w:cs="Arial"/>
          <w:sz w:val="32"/>
          <w:szCs w:val="32"/>
        </w:rPr>
        <w:t xml:space="preserve">Активная работа проводится и в рамках внедрения информационной системы «АгроСах», которая предназначена для предоставления мер государственной поддержки хозяйствующим субъектам, осуществляющих деятельность в </w:t>
      </w:r>
      <w:r w:rsidRPr="00DD1393">
        <w:rPr>
          <w:rFonts w:ascii="Arial" w:eastAsia="Calibri" w:hAnsi="Arial" w:cs="Arial"/>
          <w:sz w:val="32"/>
          <w:szCs w:val="32"/>
        </w:rPr>
        <w:lastRenderedPageBreak/>
        <w:t xml:space="preserve">отраслях, курируемых министерством сельского хозяйства и торговли Сахалинской области. </w:t>
      </w:r>
    </w:p>
    <w:p w:rsidR="00DD1393" w:rsidRPr="00DD1393" w:rsidRDefault="00DD1393" w:rsidP="008E1621">
      <w:pPr>
        <w:spacing w:after="0" w:line="240" w:lineRule="auto"/>
        <w:jc w:val="both"/>
        <w:rPr>
          <w:rFonts w:ascii="Arial" w:eastAsia="Calibri" w:hAnsi="Arial" w:cs="Arial"/>
          <w:sz w:val="32"/>
          <w:szCs w:val="32"/>
        </w:rPr>
      </w:pPr>
      <w:r w:rsidRPr="00DD1393">
        <w:rPr>
          <w:rFonts w:ascii="Arial" w:eastAsia="Calibri" w:hAnsi="Arial" w:cs="Arial"/>
          <w:sz w:val="32"/>
          <w:szCs w:val="32"/>
        </w:rPr>
        <w:t xml:space="preserve">На сегодняшний день основная задача завершить организационные мероприятия, с целью возможности предоставлять в 2021 году хозяйствующим субъектам субсидии через ИС «АгроСах» - которая позволит не просто предоставлять документы электроно, а дополнительно будет рассчитывать необходимую сумму субсидии, что позволит максимально эффективно повысить производительность труда как на предприятиях, так и в министерстве.  </w:t>
      </w:r>
    </w:p>
    <w:p w:rsidR="002C2777" w:rsidRDefault="002C2777" w:rsidP="008E1621">
      <w:pPr>
        <w:spacing w:after="0" w:line="240" w:lineRule="auto"/>
        <w:jc w:val="both"/>
        <w:rPr>
          <w:rFonts w:ascii="Arial" w:eastAsia="Calibri" w:hAnsi="Arial" w:cs="Arial"/>
          <w:sz w:val="32"/>
          <w:szCs w:val="32"/>
        </w:rPr>
      </w:pPr>
    </w:p>
    <w:p w:rsidR="00DD1393" w:rsidRPr="00DD1393" w:rsidRDefault="00DD1393" w:rsidP="008E1621">
      <w:pPr>
        <w:spacing w:after="0" w:line="240" w:lineRule="auto"/>
        <w:jc w:val="both"/>
        <w:rPr>
          <w:rFonts w:ascii="Arial" w:eastAsia="Calibri" w:hAnsi="Arial" w:cs="Arial"/>
          <w:sz w:val="32"/>
          <w:szCs w:val="32"/>
        </w:rPr>
      </w:pPr>
      <w:r w:rsidRPr="00DD1393">
        <w:rPr>
          <w:rFonts w:ascii="Arial" w:eastAsia="Calibri" w:hAnsi="Arial" w:cs="Arial"/>
          <w:sz w:val="32"/>
          <w:szCs w:val="32"/>
        </w:rPr>
        <w:t>Предлагаем коллегам из муниципальных образований активно подключаться к совместной работе т.к информационная система «АгроСах» позволяет автоматизировать учет личных подсобных хозяйств, а также контролировать и анализировать информацию о всех сельских и городских поселениях в режиме Онлайн.</w:t>
      </w:r>
    </w:p>
    <w:p w:rsidR="002C2777" w:rsidRDefault="002C2777" w:rsidP="008E1621">
      <w:pPr>
        <w:spacing w:after="0" w:line="240" w:lineRule="auto"/>
        <w:jc w:val="both"/>
        <w:rPr>
          <w:rFonts w:ascii="Arial" w:eastAsia="Calibri" w:hAnsi="Arial" w:cs="Arial"/>
          <w:sz w:val="32"/>
          <w:szCs w:val="32"/>
        </w:rPr>
      </w:pPr>
    </w:p>
    <w:p w:rsidR="002537E8" w:rsidRDefault="00DD1393" w:rsidP="008E1621">
      <w:pPr>
        <w:spacing w:after="0" w:line="240" w:lineRule="auto"/>
        <w:jc w:val="both"/>
        <w:rPr>
          <w:rFonts w:ascii="Arial" w:eastAsia="Calibri" w:hAnsi="Arial" w:cs="Arial"/>
          <w:sz w:val="32"/>
          <w:szCs w:val="32"/>
        </w:rPr>
      </w:pPr>
      <w:r w:rsidRPr="00DD1393">
        <w:rPr>
          <w:rFonts w:ascii="Arial" w:eastAsia="Calibri" w:hAnsi="Arial" w:cs="Arial"/>
          <w:sz w:val="32"/>
          <w:szCs w:val="32"/>
        </w:rPr>
        <w:t>По информации имеющийся у министерства перезакладка похозяйственных книг планируется в 13 муниципальных образованиях Сахалинской области. Рекомендуем органам местного самоуправления муниципальных образований Сахалинской области и подведомственным им муниципальным учреждениям Сахалинской области заключить соглашение с министерством и использовать ИС «АгроСах» в части ведения похозяйственных книг в электронном виде</w:t>
      </w:r>
      <w:r w:rsidR="00D466FB">
        <w:rPr>
          <w:rFonts w:ascii="Arial" w:eastAsia="Calibri" w:hAnsi="Arial" w:cs="Arial"/>
          <w:sz w:val="32"/>
          <w:szCs w:val="32"/>
        </w:rPr>
        <w:t>.</w:t>
      </w:r>
    </w:p>
    <w:p w:rsidR="00D466FB" w:rsidRDefault="00D466FB" w:rsidP="008E1621">
      <w:pPr>
        <w:spacing w:after="0" w:line="240" w:lineRule="auto"/>
        <w:jc w:val="both"/>
        <w:rPr>
          <w:rFonts w:ascii="Arial" w:eastAsia="Calibri" w:hAnsi="Arial" w:cs="Arial"/>
          <w:sz w:val="32"/>
          <w:szCs w:val="32"/>
        </w:rPr>
      </w:pPr>
    </w:p>
    <w:p w:rsidR="00270FBE" w:rsidRPr="00270FBE" w:rsidRDefault="00D466FB" w:rsidP="00270FBE">
      <w:pPr>
        <w:spacing w:after="0" w:line="240" w:lineRule="auto"/>
        <w:jc w:val="both"/>
        <w:rPr>
          <w:rFonts w:ascii="Times New Roman" w:eastAsia="Calibri" w:hAnsi="Times New Roman" w:cs="Times New Roman"/>
          <w:sz w:val="32"/>
          <w:szCs w:val="32"/>
        </w:rPr>
      </w:pPr>
      <w:r>
        <w:rPr>
          <w:rFonts w:ascii="Arial" w:eastAsia="Calibri" w:hAnsi="Arial" w:cs="Arial"/>
          <w:sz w:val="32"/>
          <w:szCs w:val="32"/>
        </w:rPr>
        <w:t>Отмечу, что в 2021 году о</w:t>
      </w:r>
      <w:r w:rsidRPr="00D466FB">
        <w:rPr>
          <w:rFonts w:ascii="Arial" w:eastAsia="Calibri" w:hAnsi="Arial" w:cs="Arial"/>
          <w:sz w:val="32"/>
          <w:szCs w:val="32"/>
        </w:rPr>
        <w:t xml:space="preserve">дним из важных вопросов </w:t>
      </w:r>
      <w:r w:rsidRPr="00270FBE">
        <w:rPr>
          <w:rFonts w:ascii="Arial" w:eastAsia="Calibri" w:hAnsi="Arial" w:cs="Arial"/>
          <w:sz w:val="32"/>
          <w:szCs w:val="32"/>
        </w:rPr>
        <w:t xml:space="preserve">является дальнейшее </w:t>
      </w:r>
      <w:r w:rsidRPr="00D466FB">
        <w:rPr>
          <w:rFonts w:ascii="Arial" w:eastAsia="Calibri" w:hAnsi="Arial" w:cs="Arial"/>
          <w:sz w:val="32"/>
          <w:szCs w:val="32"/>
        </w:rPr>
        <w:t xml:space="preserve">продолжение работы по маркировке продукции. </w:t>
      </w:r>
      <w:r w:rsidR="00270FBE" w:rsidRPr="00270FBE">
        <w:rPr>
          <w:rFonts w:ascii="Arial" w:eastAsia="Calibri" w:hAnsi="Arial" w:cs="Arial"/>
          <w:sz w:val="32"/>
          <w:szCs w:val="32"/>
        </w:rPr>
        <w:t xml:space="preserve">Маркировка охватывает все больше и больше товаров.  Крупнейшей системой цифровой маркировки товаров является система «Честный знак» </w:t>
      </w:r>
      <w:r w:rsidR="00270FBE" w:rsidRPr="00270FBE">
        <w:rPr>
          <w:rFonts w:ascii="Arial" w:eastAsia="Calibri" w:hAnsi="Arial" w:cs="Arial"/>
          <w:i/>
          <w:color w:val="0070C0"/>
          <w:sz w:val="28"/>
          <w:szCs w:val="28"/>
        </w:rPr>
        <w:t>(товары лёгкой промышленности, шубы, обувь, табак, лекарства, молочная продукция, шины и ряд других товарных групп; с 2024 года — все товарные группы).</w:t>
      </w:r>
      <w:r w:rsidR="00270FBE" w:rsidRPr="00270FBE">
        <w:rPr>
          <w:rFonts w:ascii="Times New Roman" w:eastAsia="Calibri" w:hAnsi="Times New Roman" w:cs="Times New Roman"/>
          <w:sz w:val="32"/>
          <w:szCs w:val="32"/>
        </w:rPr>
        <w:t xml:space="preserve"> </w:t>
      </w:r>
    </w:p>
    <w:p w:rsidR="00270FBE" w:rsidRDefault="00270FBE" w:rsidP="00270FBE">
      <w:pPr>
        <w:spacing w:after="0" w:line="240" w:lineRule="auto"/>
        <w:jc w:val="both"/>
      </w:pPr>
    </w:p>
    <w:p w:rsidR="00D466FB" w:rsidRPr="00D466FB" w:rsidRDefault="00270FBE" w:rsidP="00270FBE">
      <w:pPr>
        <w:spacing w:after="0" w:line="240" w:lineRule="auto"/>
        <w:jc w:val="both"/>
        <w:rPr>
          <w:rFonts w:ascii="Arial" w:eastAsia="Calibri" w:hAnsi="Arial" w:cs="Arial"/>
          <w:sz w:val="32"/>
          <w:szCs w:val="32"/>
        </w:rPr>
      </w:pPr>
      <w:r w:rsidRPr="00D466FB">
        <w:rPr>
          <w:rFonts w:ascii="Arial" w:eastAsia="Calibri" w:hAnsi="Arial" w:cs="Arial"/>
          <w:sz w:val="32"/>
          <w:szCs w:val="32"/>
        </w:rPr>
        <w:t xml:space="preserve">В июне 2020 года создана межведомственная рабочая группа по контролю за ситуацией при Комиссии по противодействию незаконному обороту промышленной продукции в Сахалинской области. Правительством РФ расширяется список товаров, подлежащих обязательной маркировке. Работа органов власти и местного самоуправления заключается в информировании </w:t>
      </w:r>
      <w:r w:rsidRPr="00D466FB">
        <w:rPr>
          <w:rFonts w:ascii="Arial" w:eastAsia="Calibri" w:hAnsi="Arial" w:cs="Arial"/>
          <w:sz w:val="32"/>
          <w:szCs w:val="32"/>
        </w:rPr>
        <w:lastRenderedPageBreak/>
        <w:t>хозяйствующих субъектов о сроках внедрения обязательных требований, условиях, технической готовности, порядках проведения маркировки. С 01</w:t>
      </w:r>
      <w:r w:rsidRPr="00270FBE">
        <w:rPr>
          <w:rFonts w:ascii="Arial" w:eastAsia="Calibri" w:hAnsi="Arial" w:cs="Arial"/>
          <w:sz w:val="32"/>
          <w:szCs w:val="32"/>
        </w:rPr>
        <w:t xml:space="preserve"> января текущего</w:t>
      </w:r>
      <w:r w:rsidRPr="00D466FB">
        <w:rPr>
          <w:rFonts w:ascii="Arial" w:eastAsia="Calibri" w:hAnsi="Arial" w:cs="Arial"/>
          <w:sz w:val="32"/>
          <w:szCs w:val="32"/>
        </w:rPr>
        <w:t xml:space="preserve"> года подлежат маркировке товары легкой промышленности, также поэтапно в течение  года молочная продукция и питьевая вода. </w:t>
      </w:r>
      <w:r>
        <w:rPr>
          <w:rFonts w:ascii="Arial" w:eastAsia="Calibri" w:hAnsi="Arial" w:cs="Arial"/>
          <w:sz w:val="32"/>
          <w:szCs w:val="32"/>
        </w:rPr>
        <w:t xml:space="preserve">Напоминаю, что </w:t>
      </w:r>
      <w:r w:rsidRPr="00270FBE">
        <w:rPr>
          <w:rFonts w:ascii="Arial" w:eastAsia="Calibri" w:hAnsi="Arial" w:cs="Arial"/>
          <w:sz w:val="32"/>
          <w:szCs w:val="32"/>
        </w:rPr>
        <w:t xml:space="preserve">участника оборота маркированной продукции можно проверить самостоятельно на </w:t>
      </w:r>
      <w:r>
        <w:rPr>
          <w:rFonts w:ascii="Arial" w:eastAsia="Calibri" w:hAnsi="Arial" w:cs="Arial"/>
          <w:sz w:val="32"/>
          <w:szCs w:val="32"/>
        </w:rPr>
        <w:t>официальном сайте системы.</w:t>
      </w:r>
    </w:p>
    <w:p w:rsidR="00D466FB" w:rsidRPr="00DD1393" w:rsidRDefault="00D466FB" w:rsidP="008E1621">
      <w:pPr>
        <w:spacing w:after="0" w:line="240" w:lineRule="auto"/>
        <w:jc w:val="both"/>
        <w:rPr>
          <w:rFonts w:ascii="Arial" w:eastAsia="Calibri" w:hAnsi="Arial" w:cs="Arial"/>
          <w:sz w:val="32"/>
          <w:szCs w:val="32"/>
        </w:rPr>
      </w:pPr>
    </w:p>
    <w:p w:rsidR="0040376D" w:rsidRPr="0040376D" w:rsidRDefault="0040376D" w:rsidP="008E1621">
      <w:pPr>
        <w:spacing w:after="0" w:line="240" w:lineRule="auto"/>
        <w:jc w:val="both"/>
        <w:rPr>
          <w:rFonts w:ascii="Arial" w:eastAsia="Calibri" w:hAnsi="Arial" w:cs="Arial"/>
          <w:b/>
          <w:sz w:val="32"/>
          <w:szCs w:val="32"/>
        </w:rPr>
      </w:pPr>
      <w:r w:rsidRPr="0040376D">
        <w:rPr>
          <w:rFonts w:ascii="Arial" w:eastAsia="Calibri" w:hAnsi="Arial" w:cs="Arial"/>
          <w:b/>
          <w:sz w:val="32"/>
          <w:szCs w:val="32"/>
        </w:rPr>
        <w:t>Коллеги!</w:t>
      </w:r>
    </w:p>
    <w:p w:rsidR="0040376D" w:rsidRPr="0040376D" w:rsidRDefault="0040376D" w:rsidP="008E1621">
      <w:pPr>
        <w:spacing w:after="0" w:line="240" w:lineRule="auto"/>
        <w:jc w:val="both"/>
        <w:rPr>
          <w:rFonts w:ascii="Arial" w:eastAsia="Calibri" w:hAnsi="Arial" w:cs="Arial"/>
          <w:sz w:val="32"/>
          <w:szCs w:val="32"/>
        </w:rPr>
      </w:pPr>
      <w:r w:rsidRPr="0040376D">
        <w:rPr>
          <w:rFonts w:ascii="Arial" w:eastAsia="Calibri" w:hAnsi="Arial" w:cs="Arial"/>
          <w:sz w:val="32"/>
          <w:szCs w:val="32"/>
        </w:rPr>
        <w:t>Мы вместе с вами накопили колоссальный практический опыт. Преодолели большое количество трудностей. Открыли для себя много новых возможностей. Создали неплохие условия для долгосрочного роста.</w:t>
      </w:r>
    </w:p>
    <w:p w:rsidR="0040376D" w:rsidRPr="0040376D" w:rsidRDefault="0040376D" w:rsidP="008E1621">
      <w:pPr>
        <w:spacing w:after="0" w:line="240" w:lineRule="auto"/>
        <w:jc w:val="both"/>
        <w:rPr>
          <w:rFonts w:ascii="Arial" w:eastAsia="Calibri" w:hAnsi="Arial" w:cs="Arial"/>
          <w:sz w:val="32"/>
          <w:szCs w:val="32"/>
        </w:rPr>
      </w:pPr>
      <w:r w:rsidRPr="0040376D">
        <w:rPr>
          <w:rFonts w:ascii="Arial" w:eastAsia="Calibri" w:hAnsi="Arial" w:cs="Arial"/>
          <w:sz w:val="32"/>
          <w:szCs w:val="32"/>
        </w:rPr>
        <w:t>Мы доказали, что можем эффективно действовать вместе. Ведь даже когда наши позиции в чем-то не совпадают, мы все равно объединены общей целью – обеспечить качество жизни каждого жителя Сахалинской области через решение отраслевых задач.</w:t>
      </w:r>
    </w:p>
    <w:sectPr w:rsidR="0040376D" w:rsidRPr="0040376D" w:rsidSect="00DE68E6">
      <w:headerReference w:type="default" r:id="rId7"/>
      <w:pgSz w:w="11906" w:h="16838"/>
      <w:pgMar w:top="1134" w:right="850" w:bottom="709"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D9D" w:rsidRDefault="005E3D9D" w:rsidP="005F633C">
      <w:pPr>
        <w:spacing w:after="0" w:line="240" w:lineRule="auto"/>
      </w:pPr>
      <w:r>
        <w:separator/>
      </w:r>
    </w:p>
  </w:endnote>
  <w:endnote w:type="continuationSeparator" w:id="0">
    <w:p w:rsidR="005E3D9D" w:rsidRDefault="005E3D9D" w:rsidP="005F6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D9D" w:rsidRDefault="005E3D9D" w:rsidP="005F633C">
      <w:pPr>
        <w:spacing w:after="0" w:line="240" w:lineRule="auto"/>
      </w:pPr>
      <w:r>
        <w:separator/>
      </w:r>
    </w:p>
  </w:footnote>
  <w:footnote w:type="continuationSeparator" w:id="0">
    <w:p w:rsidR="005E3D9D" w:rsidRDefault="005E3D9D" w:rsidP="005F6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9713048"/>
      <w:docPartObj>
        <w:docPartGallery w:val="Page Numbers (Top of Page)"/>
        <w:docPartUnique/>
      </w:docPartObj>
    </w:sdtPr>
    <w:sdtEndPr/>
    <w:sdtContent>
      <w:p w:rsidR="00AD6FF0" w:rsidRDefault="00AD6FF0">
        <w:pPr>
          <w:pStyle w:val="a4"/>
          <w:jc w:val="center"/>
        </w:pPr>
        <w:r>
          <w:fldChar w:fldCharType="begin"/>
        </w:r>
        <w:r>
          <w:instrText>PAGE   \* MERGEFORMAT</w:instrText>
        </w:r>
        <w:r>
          <w:fldChar w:fldCharType="separate"/>
        </w:r>
        <w:r w:rsidR="00BB4C90">
          <w:rPr>
            <w:noProof/>
          </w:rPr>
          <w:t>8</w:t>
        </w:r>
        <w:r>
          <w:fldChar w:fldCharType="end"/>
        </w:r>
      </w:p>
    </w:sdtContent>
  </w:sdt>
  <w:p w:rsidR="00AD6FF0" w:rsidRDefault="00AD6FF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AFE"/>
    <w:rsid w:val="00006A0A"/>
    <w:rsid w:val="00015344"/>
    <w:rsid w:val="00020CA5"/>
    <w:rsid w:val="00020D02"/>
    <w:rsid w:val="00023BC6"/>
    <w:rsid w:val="00042CEC"/>
    <w:rsid w:val="00046615"/>
    <w:rsid w:val="00063BD6"/>
    <w:rsid w:val="00082882"/>
    <w:rsid w:val="000868BA"/>
    <w:rsid w:val="0009091F"/>
    <w:rsid w:val="00095D2B"/>
    <w:rsid w:val="00096CEE"/>
    <w:rsid w:val="000B3056"/>
    <w:rsid w:val="000B7ADB"/>
    <w:rsid w:val="000C508F"/>
    <w:rsid w:val="000C52FA"/>
    <w:rsid w:val="000E073F"/>
    <w:rsid w:val="00102CEC"/>
    <w:rsid w:val="00120B63"/>
    <w:rsid w:val="00131773"/>
    <w:rsid w:val="0013353F"/>
    <w:rsid w:val="001543D7"/>
    <w:rsid w:val="00156A41"/>
    <w:rsid w:val="00160BB8"/>
    <w:rsid w:val="00160D74"/>
    <w:rsid w:val="00164826"/>
    <w:rsid w:val="00180460"/>
    <w:rsid w:val="00196C07"/>
    <w:rsid w:val="001A4136"/>
    <w:rsid w:val="001A6B82"/>
    <w:rsid w:val="001A6D93"/>
    <w:rsid w:val="001B6B58"/>
    <w:rsid w:val="001C5667"/>
    <w:rsid w:val="001D24D3"/>
    <w:rsid w:val="001E2A1B"/>
    <w:rsid w:val="001E447E"/>
    <w:rsid w:val="00215F60"/>
    <w:rsid w:val="002236BC"/>
    <w:rsid w:val="00234B6C"/>
    <w:rsid w:val="00237322"/>
    <w:rsid w:val="002537E8"/>
    <w:rsid w:val="00256553"/>
    <w:rsid w:val="00270FBE"/>
    <w:rsid w:val="00283AB3"/>
    <w:rsid w:val="0029516E"/>
    <w:rsid w:val="002A537B"/>
    <w:rsid w:val="002B1AFE"/>
    <w:rsid w:val="002B29B0"/>
    <w:rsid w:val="002B5394"/>
    <w:rsid w:val="002B6ECC"/>
    <w:rsid w:val="002C2777"/>
    <w:rsid w:val="002C41B8"/>
    <w:rsid w:val="002E1E77"/>
    <w:rsid w:val="0030537E"/>
    <w:rsid w:val="00320FF6"/>
    <w:rsid w:val="003264CD"/>
    <w:rsid w:val="00337235"/>
    <w:rsid w:val="00344566"/>
    <w:rsid w:val="00392F05"/>
    <w:rsid w:val="003A35B7"/>
    <w:rsid w:val="003B5A50"/>
    <w:rsid w:val="003E0451"/>
    <w:rsid w:val="0040376D"/>
    <w:rsid w:val="00431D2E"/>
    <w:rsid w:val="0043609E"/>
    <w:rsid w:val="00466B22"/>
    <w:rsid w:val="00472E71"/>
    <w:rsid w:val="0047423B"/>
    <w:rsid w:val="0047519F"/>
    <w:rsid w:val="00481542"/>
    <w:rsid w:val="00483032"/>
    <w:rsid w:val="00485F94"/>
    <w:rsid w:val="00490D3E"/>
    <w:rsid w:val="004A0E18"/>
    <w:rsid w:val="004A66AE"/>
    <w:rsid w:val="004B1EE7"/>
    <w:rsid w:val="004C466C"/>
    <w:rsid w:val="004E451C"/>
    <w:rsid w:val="004E7009"/>
    <w:rsid w:val="004F207F"/>
    <w:rsid w:val="004F4E74"/>
    <w:rsid w:val="00516119"/>
    <w:rsid w:val="00522E65"/>
    <w:rsid w:val="005468A1"/>
    <w:rsid w:val="00551CDF"/>
    <w:rsid w:val="00553F40"/>
    <w:rsid w:val="00556B5D"/>
    <w:rsid w:val="00570762"/>
    <w:rsid w:val="005764FE"/>
    <w:rsid w:val="00581FB6"/>
    <w:rsid w:val="00591444"/>
    <w:rsid w:val="005A7FDE"/>
    <w:rsid w:val="005B4969"/>
    <w:rsid w:val="005C6CA6"/>
    <w:rsid w:val="005D03D4"/>
    <w:rsid w:val="005D7037"/>
    <w:rsid w:val="005E27E0"/>
    <w:rsid w:val="005E3D9D"/>
    <w:rsid w:val="005E56E9"/>
    <w:rsid w:val="005E62F6"/>
    <w:rsid w:val="005F633C"/>
    <w:rsid w:val="006050C8"/>
    <w:rsid w:val="00627816"/>
    <w:rsid w:val="006315A9"/>
    <w:rsid w:val="0063226D"/>
    <w:rsid w:val="00641198"/>
    <w:rsid w:val="00646012"/>
    <w:rsid w:val="00653123"/>
    <w:rsid w:val="00672560"/>
    <w:rsid w:val="00676A8F"/>
    <w:rsid w:val="00680FAE"/>
    <w:rsid w:val="006821CE"/>
    <w:rsid w:val="00692F0E"/>
    <w:rsid w:val="00697884"/>
    <w:rsid w:val="006A5DD2"/>
    <w:rsid w:val="006B0258"/>
    <w:rsid w:val="006B14C8"/>
    <w:rsid w:val="006B560F"/>
    <w:rsid w:val="006C3243"/>
    <w:rsid w:val="006C6876"/>
    <w:rsid w:val="006D500A"/>
    <w:rsid w:val="006F44A4"/>
    <w:rsid w:val="0070586C"/>
    <w:rsid w:val="00716598"/>
    <w:rsid w:val="007172AC"/>
    <w:rsid w:val="007219EA"/>
    <w:rsid w:val="00735D06"/>
    <w:rsid w:val="007363CC"/>
    <w:rsid w:val="00740F9C"/>
    <w:rsid w:val="00750B97"/>
    <w:rsid w:val="00754768"/>
    <w:rsid w:val="007763C3"/>
    <w:rsid w:val="007A00A2"/>
    <w:rsid w:val="007B061B"/>
    <w:rsid w:val="007B4738"/>
    <w:rsid w:val="007B61D0"/>
    <w:rsid w:val="007C1CDE"/>
    <w:rsid w:val="007D312D"/>
    <w:rsid w:val="007E11B5"/>
    <w:rsid w:val="007E34EC"/>
    <w:rsid w:val="007E4C0A"/>
    <w:rsid w:val="00811CFF"/>
    <w:rsid w:val="00821887"/>
    <w:rsid w:val="00826C2B"/>
    <w:rsid w:val="008331F7"/>
    <w:rsid w:val="0083535F"/>
    <w:rsid w:val="00840A06"/>
    <w:rsid w:val="00857B92"/>
    <w:rsid w:val="00862B77"/>
    <w:rsid w:val="00862EE3"/>
    <w:rsid w:val="00890929"/>
    <w:rsid w:val="00890F79"/>
    <w:rsid w:val="008925C8"/>
    <w:rsid w:val="008A474D"/>
    <w:rsid w:val="008A7136"/>
    <w:rsid w:val="008C03BB"/>
    <w:rsid w:val="008C78EE"/>
    <w:rsid w:val="008D2ADD"/>
    <w:rsid w:val="008D2E04"/>
    <w:rsid w:val="008D4024"/>
    <w:rsid w:val="008D67AD"/>
    <w:rsid w:val="008E1621"/>
    <w:rsid w:val="008F06E9"/>
    <w:rsid w:val="00900C6D"/>
    <w:rsid w:val="0090245A"/>
    <w:rsid w:val="0090293A"/>
    <w:rsid w:val="00905A3B"/>
    <w:rsid w:val="009209F5"/>
    <w:rsid w:val="00923F04"/>
    <w:rsid w:val="00926934"/>
    <w:rsid w:val="009270B3"/>
    <w:rsid w:val="00932F30"/>
    <w:rsid w:val="00934F37"/>
    <w:rsid w:val="00943FB3"/>
    <w:rsid w:val="009578A0"/>
    <w:rsid w:val="009603CD"/>
    <w:rsid w:val="00960495"/>
    <w:rsid w:val="00960C46"/>
    <w:rsid w:val="009A53DB"/>
    <w:rsid w:val="009B1CAA"/>
    <w:rsid w:val="009B49B9"/>
    <w:rsid w:val="009D4088"/>
    <w:rsid w:val="009D49D3"/>
    <w:rsid w:val="009E2B46"/>
    <w:rsid w:val="009E656C"/>
    <w:rsid w:val="009F2112"/>
    <w:rsid w:val="009F4B65"/>
    <w:rsid w:val="00A03204"/>
    <w:rsid w:val="00A35DD6"/>
    <w:rsid w:val="00A463E4"/>
    <w:rsid w:val="00A608BF"/>
    <w:rsid w:val="00A65E07"/>
    <w:rsid w:val="00A679D7"/>
    <w:rsid w:val="00A72C26"/>
    <w:rsid w:val="00A80B6C"/>
    <w:rsid w:val="00A90DFA"/>
    <w:rsid w:val="00A95E6A"/>
    <w:rsid w:val="00A97DB7"/>
    <w:rsid w:val="00AA3ED7"/>
    <w:rsid w:val="00AB09CC"/>
    <w:rsid w:val="00AB30A6"/>
    <w:rsid w:val="00AC48E5"/>
    <w:rsid w:val="00AD6FF0"/>
    <w:rsid w:val="00B0432F"/>
    <w:rsid w:val="00B240FC"/>
    <w:rsid w:val="00B33A6F"/>
    <w:rsid w:val="00B42633"/>
    <w:rsid w:val="00B42E28"/>
    <w:rsid w:val="00B90408"/>
    <w:rsid w:val="00B9200A"/>
    <w:rsid w:val="00BB4C90"/>
    <w:rsid w:val="00BB59CF"/>
    <w:rsid w:val="00BC0731"/>
    <w:rsid w:val="00BC3885"/>
    <w:rsid w:val="00BE674A"/>
    <w:rsid w:val="00C06E5D"/>
    <w:rsid w:val="00C1447F"/>
    <w:rsid w:val="00C30409"/>
    <w:rsid w:val="00C415D1"/>
    <w:rsid w:val="00C469FE"/>
    <w:rsid w:val="00C524F3"/>
    <w:rsid w:val="00C529ED"/>
    <w:rsid w:val="00C55A29"/>
    <w:rsid w:val="00C7689A"/>
    <w:rsid w:val="00C82BA5"/>
    <w:rsid w:val="00C8472D"/>
    <w:rsid w:val="00C90667"/>
    <w:rsid w:val="00C935A5"/>
    <w:rsid w:val="00CA4594"/>
    <w:rsid w:val="00CB358D"/>
    <w:rsid w:val="00CC36EA"/>
    <w:rsid w:val="00CC38C7"/>
    <w:rsid w:val="00CF148C"/>
    <w:rsid w:val="00D01169"/>
    <w:rsid w:val="00D149E5"/>
    <w:rsid w:val="00D15BC4"/>
    <w:rsid w:val="00D15DB8"/>
    <w:rsid w:val="00D37118"/>
    <w:rsid w:val="00D37336"/>
    <w:rsid w:val="00D42858"/>
    <w:rsid w:val="00D42894"/>
    <w:rsid w:val="00D466FB"/>
    <w:rsid w:val="00D61334"/>
    <w:rsid w:val="00D61806"/>
    <w:rsid w:val="00D6209A"/>
    <w:rsid w:val="00D74917"/>
    <w:rsid w:val="00D75806"/>
    <w:rsid w:val="00D913BD"/>
    <w:rsid w:val="00D93BC9"/>
    <w:rsid w:val="00DC72CD"/>
    <w:rsid w:val="00DD1393"/>
    <w:rsid w:val="00DD14D8"/>
    <w:rsid w:val="00DE68E6"/>
    <w:rsid w:val="00E10E4E"/>
    <w:rsid w:val="00E14C3A"/>
    <w:rsid w:val="00E1538B"/>
    <w:rsid w:val="00E21741"/>
    <w:rsid w:val="00E34A61"/>
    <w:rsid w:val="00E35592"/>
    <w:rsid w:val="00E55FDC"/>
    <w:rsid w:val="00E804C9"/>
    <w:rsid w:val="00E8375D"/>
    <w:rsid w:val="00EA2C63"/>
    <w:rsid w:val="00EB5398"/>
    <w:rsid w:val="00EE0AAC"/>
    <w:rsid w:val="00EE389C"/>
    <w:rsid w:val="00EE4D00"/>
    <w:rsid w:val="00F01C3B"/>
    <w:rsid w:val="00F0218F"/>
    <w:rsid w:val="00F040A8"/>
    <w:rsid w:val="00F20643"/>
    <w:rsid w:val="00F2347E"/>
    <w:rsid w:val="00F23C24"/>
    <w:rsid w:val="00F31918"/>
    <w:rsid w:val="00F54ECE"/>
    <w:rsid w:val="00F77E33"/>
    <w:rsid w:val="00F956C3"/>
    <w:rsid w:val="00FA7732"/>
    <w:rsid w:val="00FB0DFF"/>
    <w:rsid w:val="00FB51D3"/>
    <w:rsid w:val="00FB79D6"/>
    <w:rsid w:val="00FC002D"/>
    <w:rsid w:val="00FC2BDD"/>
    <w:rsid w:val="00FC51DA"/>
    <w:rsid w:val="00FC743D"/>
    <w:rsid w:val="00FD5769"/>
    <w:rsid w:val="00FF146A"/>
    <w:rsid w:val="00FF2C31"/>
    <w:rsid w:val="00FF6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BA7C22-D74C-44EB-ABB6-98CBC7563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6C6876"/>
  </w:style>
  <w:style w:type="paragraph" w:styleId="a3">
    <w:name w:val="Normal (Web)"/>
    <w:basedOn w:val="a"/>
    <w:uiPriority w:val="99"/>
    <w:semiHidden/>
    <w:unhideWhenUsed/>
    <w:rsid w:val="00431D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F6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633C"/>
  </w:style>
  <w:style w:type="paragraph" w:styleId="a6">
    <w:name w:val="footer"/>
    <w:basedOn w:val="a"/>
    <w:link w:val="a7"/>
    <w:uiPriority w:val="99"/>
    <w:unhideWhenUsed/>
    <w:rsid w:val="005F6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633C"/>
  </w:style>
  <w:style w:type="paragraph" w:styleId="a8">
    <w:name w:val="Balloon Text"/>
    <w:basedOn w:val="a"/>
    <w:link w:val="a9"/>
    <w:uiPriority w:val="99"/>
    <w:semiHidden/>
    <w:unhideWhenUsed/>
    <w:rsid w:val="005F63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633C"/>
    <w:rPr>
      <w:rFonts w:ascii="Tahoma" w:hAnsi="Tahoma" w:cs="Tahoma"/>
      <w:sz w:val="16"/>
      <w:szCs w:val="16"/>
    </w:rPr>
  </w:style>
  <w:style w:type="character" w:customStyle="1" w:styleId="hl">
    <w:name w:val="hl"/>
    <w:basedOn w:val="a0"/>
    <w:rsid w:val="00E83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97233">
      <w:bodyDiv w:val="1"/>
      <w:marLeft w:val="0"/>
      <w:marRight w:val="0"/>
      <w:marTop w:val="0"/>
      <w:marBottom w:val="0"/>
      <w:divBdr>
        <w:top w:val="none" w:sz="0" w:space="0" w:color="auto"/>
        <w:left w:val="none" w:sz="0" w:space="0" w:color="auto"/>
        <w:bottom w:val="none" w:sz="0" w:space="0" w:color="auto"/>
        <w:right w:val="none" w:sz="0" w:space="0" w:color="auto"/>
      </w:divBdr>
    </w:div>
    <w:div w:id="143394074">
      <w:bodyDiv w:val="1"/>
      <w:marLeft w:val="0"/>
      <w:marRight w:val="0"/>
      <w:marTop w:val="0"/>
      <w:marBottom w:val="0"/>
      <w:divBdr>
        <w:top w:val="none" w:sz="0" w:space="0" w:color="auto"/>
        <w:left w:val="none" w:sz="0" w:space="0" w:color="auto"/>
        <w:bottom w:val="none" w:sz="0" w:space="0" w:color="auto"/>
        <w:right w:val="none" w:sz="0" w:space="0" w:color="auto"/>
      </w:divBdr>
    </w:div>
    <w:div w:id="269705450">
      <w:bodyDiv w:val="1"/>
      <w:marLeft w:val="0"/>
      <w:marRight w:val="0"/>
      <w:marTop w:val="0"/>
      <w:marBottom w:val="0"/>
      <w:divBdr>
        <w:top w:val="none" w:sz="0" w:space="0" w:color="auto"/>
        <w:left w:val="none" w:sz="0" w:space="0" w:color="auto"/>
        <w:bottom w:val="none" w:sz="0" w:space="0" w:color="auto"/>
        <w:right w:val="none" w:sz="0" w:space="0" w:color="auto"/>
      </w:divBdr>
    </w:div>
    <w:div w:id="299195793">
      <w:bodyDiv w:val="1"/>
      <w:marLeft w:val="0"/>
      <w:marRight w:val="0"/>
      <w:marTop w:val="0"/>
      <w:marBottom w:val="0"/>
      <w:divBdr>
        <w:top w:val="none" w:sz="0" w:space="0" w:color="auto"/>
        <w:left w:val="none" w:sz="0" w:space="0" w:color="auto"/>
        <w:bottom w:val="none" w:sz="0" w:space="0" w:color="auto"/>
        <w:right w:val="none" w:sz="0" w:space="0" w:color="auto"/>
      </w:divBdr>
    </w:div>
    <w:div w:id="402214853">
      <w:bodyDiv w:val="1"/>
      <w:marLeft w:val="0"/>
      <w:marRight w:val="0"/>
      <w:marTop w:val="0"/>
      <w:marBottom w:val="0"/>
      <w:divBdr>
        <w:top w:val="none" w:sz="0" w:space="0" w:color="auto"/>
        <w:left w:val="none" w:sz="0" w:space="0" w:color="auto"/>
        <w:bottom w:val="none" w:sz="0" w:space="0" w:color="auto"/>
        <w:right w:val="none" w:sz="0" w:space="0" w:color="auto"/>
      </w:divBdr>
    </w:div>
    <w:div w:id="495533541">
      <w:bodyDiv w:val="1"/>
      <w:marLeft w:val="0"/>
      <w:marRight w:val="0"/>
      <w:marTop w:val="0"/>
      <w:marBottom w:val="0"/>
      <w:divBdr>
        <w:top w:val="none" w:sz="0" w:space="0" w:color="auto"/>
        <w:left w:val="none" w:sz="0" w:space="0" w:color="auto"/>
        <w:bottom w:val="none" w:sz="0" w:space="0" w:color="auto"/>
        <w:right w:val="none" w:sz="0" w:space="0" w:color="auto"/>
      </w:divBdr>
    </w:div>
    <w:div w:id="811600579">
      <w:bodyDiv w:val="1"/>
      <w:marLeft w:val="0"/>
      <w:marRight w:val="0"/>
      <w:marTop w:val="0"/>
      <w:marBottom w:val="0"/>
      <w:divBdr>
        <w:top w:val="none" w:sz="0" w:space="0" w:color="auto"/>
        <w:left w:val="none" w:sz="0" w:space="0" w:color="auto"/>
        <w:bottom w:val="none" w:sz="0" w:space="0" w:color="auto"/>
        <w:right w:val="none" w:sz="0" w:space="0" w:color="auto"/>
      </w:divBdr>
    </w:div>
    <w:div w:id="1095856812">
      <w:bodyDiv w:val="1"/>
      <w:marLeft w:val="0"/>
      <w:marRight w:val="0"/>
      <w:marTop w:val="0"/>
      <w:marBottom w:val="0"/>
      <w:divBdr>
        <w:top w:val="none" w:sz="0" w:space="0" w:color="auto"/>
        <w:left w:val="none" w:sz="0" w:space="0" w:color="auto"/>
        <w:bottom w:val="none" w:sz="0" w:space="0" w:color="auto"/>
        <w:right w:val="none" w:sz="0" w:space="0" w:color="auto"/>
      </w:divBdr>
    </w:div>
    <w:div w:id="1364205528">
      <w:bodyDiv w:val="1"/>
      <w:marLeft w:val="0"/>
      <w:marRight w:val="0"/>
      <w:marTop w:val="0"/>
      <w:marBottom w:val="0"/>
      <w:divBdr>
        <w:top w:val="none" w:sz="0" w:space="0" w:color="auto"/>
        <w:left w:val="none" w:sz="0" w:space="0" w:color="auto"/>
        <w:bottom w:val="none" w:sz="0" w:space="0" w:color="auto"/>
        <w:right w:val="none" w:sz="0" w:space="0" w:color="auto"/>
      </w:divBdr>
    </w:div>
    <w:div w:id="1588731781">
      <w:bodyDiv w:val="1"/>
      <w:marLeft w:val="0"/>
      <w:marRight w:val="0"/>
      <w:marTop w:val="0"/>
      <w:marBottom w:val="0"/>
      <w:divBdr>
        <w:top w:val="none" w:sz="0" w:space="0" w:color="auto"/>
        <w:left w:val="none" w:sz="0" w:space="0" w:color="auto"/>
        <w:bottom w:val="none" w:sz="0" w:space="0" w:color="auto"/>
        <w:right w:val="none" w:sz="0" w:space="0" w:color="auto"/>
      </w:divBdr>
    </w:div>
    <w:div w:id="1668053262">
      <w:bodyDiv w:val="1"/>
      <w:marLeft w:val="0"/>
      <w:marRight w:val="0"/>
      <w:marTop w:val="0"/>
      <w:marBottom w:val="0"/>
      <w:divBdr>
        <w:top w:val="none" w:sz="0" w:space="0" w:color="auto"/>
        <w:left w:val="none" w:sz="0" w:space="0" w:color="auto"/>
        <w:bottom w:val="none" w:sz="0" w:space="0" w:color="auto"/>
        <w:right w:val="none" w:sz="0" w:space="0" w:color="auto"/>
      </w:divBdr>
    </w:div>
    <w:div w:id="197178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5882DB746CE645869036B0FFFF1CC9D0F29ADD475E8DFDD7F58A388AD09977878AC8B039670FE5D626A5B65650F2A975D5A1CD3B9CA5BAE3E5CDAD2v5x9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1310</TotalTime>
  <Pages>23</Pages>
  <Words>5792</Words>
  <Characters>33016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Лариса Анатольевна</dc:creator>
  <cp:lastModifiedBy>Мунгалова Екатерина Сергеевна</cp:lastModifiedBy>
  <cp:revision>94</cp:revision>
  <cp:lastPrinted>2021-03-01T09:36:00Z</cp:lastPrinted>
  <dcterms:created xsi:type="dcterms:W3CDTF">2021-02-26T06:16:00Z</dcterms:created>
  <dcterms:modified xsi:type="dcterms:W3CDTF">2021-03-02T08:18:00Z</dcterms:modified>
</cp:coreProperties>
</file>