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F25" w:rsidRPr="00363412" w:rsidRDefault="003B2F25" w:rsidP="003B2F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41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B2F25" w:rsidRPr="00363412" w:rsidRDefault="003B2F25" w:rsidP="0036341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412">
        <w:rPr>
          <w:rFonts w:ascii="Times New Roman" w:hAnsi="Times New Roman" w:cs="Times New Roman"/>
          <w:b/>
          <w:sz w:val="28"/>
          <w:szCs w:val="28"/>
        </w:rPr>
        <w:t>коллегии министерства сельского хозяйства и торговли Сахалинской области</w:t>
      </w:r>
      <w:r w:rsidR="00F248FB" w:rsidRPr="00363412">
        <w:rPr>
          <w:rFonts w:ascii="Times New Roman" w:hAnsi="Times New Roman" w:cs="Times New Roman"/>
          <w:b/>
          <w:sz w:val="28"/>
          <w:szCs w:val="28"/>
        </w:rPr>
        <w:t xml:space="preserve"> по вопросу </w:t>
      </w:r>
      <w:r w:rsidR="00D202B1" w:rsidRPr="00363412">
        <w:rPr>
          <w:rFonts w:ascii="Times New Roman" w:hAnsi="Times New Roman" w:cs="Times New Roman"/>
          <w:b/>
          <w:sz w:val="28"/>
          <w:szCs w:val="28"/>
        </w:rPr>
        <w:t xml:space="preserve">реализации основных направлений государственной политики по развитию отраслей сельского хозяйства, потребительского рынка, пищевой и перерабатывающей промышленности за </w:t>
      </w:r>
      <w:r w:rsidRPr="00363412">
        <w:rPr>
          <w:rFonts w:ascii="Times New Roman" w:hAnsi="Times New Roman" w:cs="Times New Roman"/>
          <w:b/>
          <w:sz w:val="28"/>
          <w:szCs w:val="28"/>
        </w:rPr>
        <w:t>2020 год</w:t>
      </w:r>
    </w:p>
    <w:p w:rsidR="003B2F25" w:rsidRDefault="003B2F25" w:rsidP="003B2F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2F25" w:rsidRDefault="003B2F25" w:rsidP="003B2F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1A69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Южно-Сахалинск                                                                03 марта 2021 года</w:t>
      </w:r>
    </w:p>
    <w:p w:rsidR="00F248FB" w:rsidRDefault="00F248FB" w:rsidP="003B2F25">
      <w:pPr>
        <w:rPr>
          <w:rFonts w:ascii="Times New Roman" w:hAnsi="Times New Roman" w:cs="Times New Roman"/>
          <w:sz w:val="28"/>
          <w:szCs w:val="28"/>
        </w:rPr>
      </w:pPr>
    </w:p>
    <w:p w:rsidR="00854308" w:rsidRPr="00475A3A" w:rsidRDefault="00854308" w:rsidP="0036341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Arial" w:eastAsia="Calibri" w:hAnsi="Arial" w:cs="Arial"/>
          <w:sz w:val="32"/>
          <w:szCs w:val="32"/>
        </w:rPr>
        <w:t xml:space="preserve">   </w:t>
      </w:r>
      <w:r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Траектория развития в истекшем году определялась не только экономическими, но и эпидемиологическими факторами. 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Пандемия в той или иной мере нанесла удар абсолютно по всем отраслям, при этом наибольшее влияние ощутили отрасли потребительского рынка.  </w:t>
      </w:r>
    </w:p>
    <w:p w:rsidR="00854308" w:rsidRPr="00475A3A" w:rsidRDefault="00854308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Поэтому деятельность министерства в 2020 году в первую очередь была направлена 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устойчивого развития агропромышленного комплекса в условиях ухудшения ситуации в связи с распространением новой коронавирусной инфекции, </w:t>
      </w:r>
      <w:r w:rsidR="00F248FB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сохранени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F248FB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сложившихся положительных тенденций и их улучшение в развитии секторов потребительского рынка, сферы пищевой и перерабатывающей промышленности, сельского хозяйства которые вносят существенный вклад в экономику региона, в обеспечение продовольственной безопасности. </w:t>
      </w:r>
    </w:p>
    <w:p w:rsidR="00F248FB" w:rsidRPr="00475A3A" w:rsidRDefault="00F248FB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От развития отраслей потребительского рынка, пищевой и перерабатывающей промышленности, сельского хозяйства</w:t>
      </w:r>
      <w:r w:rsidR="009702FE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напрямую зависит повышение качества и уровня жизни населения Сахалинской области. </w:t>
      </w:r>
      <w:r w:rsidR="00854308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Их вклад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валовом региональном продукте составил </w:t>
      </w:r>
      <w:r w:rsidR="00854308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54308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%. Отрасли обеспечивают высокий уровень занятости населения, налоговых поступлений и вложения частных инвестиций в развитие бизнеса.</w:t>
      </w:r>
    </w:p>
    <w:p w:rsidR="00897D42" w:rsidRPr="00475A3A" w:rsidRDefault="00F248FB" w:rsidP="0036341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данным Управления Федеральной налоговой службы в консолидированный бюджет Сахалинской области перечислено налогов на сумму более </w:t>
      </w:r>
      <w:r w:rsidR="00854308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54308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млрд.рублей, </w:t>
      </w:r>
      <w:r w:rsidR="00897D42"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 этом потенциал налоговой отдачи увеличился на 7,7%. </w:t>
      </w:r>
    </w:p>
    <w:p w:rsidR="00F248FB" w:rsidRPr="00475A3A" w:rsidRDefault="00DA3203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Бизнес </w:t>
      </w:r>
      <w:r w:rsidR="00F248FB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активно инвестируют развитие собственного 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производства.</w:t>
      </w:r>
      <w:r w:rsidR="00897D42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897D42"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 итогам года направлено около 3,1 млрд. рублей только по крупным и средним предприятиям без учета инвестиций малого бизнеса</w:t>
      </w:r>
      <w:r w:rsidR="00F248FB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702FE" w:rsidRPr="00475A3A" w:rsidRDefault="00F248FB" w:rsidP="0036341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02FE"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Уровень инфляции в Сахалинской области на товары и услуги зафиксирован на уровне 5,0%. При этом, мы отмечаем, что за истекший год продовольственные цены, как наиболее чувствительные к доходам, выросли в среднем на 6,2%, что ниже, чем в среднем по регионам ДФО (6,6%) и по России (6,7%). </w:t>
      </w:r>
    </w:p>
    <w:p w:rsidR="009702FE" w:rsidRPr="00475A3A" w:rsidRDefault="009702FE" w:rsidP="00363412">
      <w:pPr>
        <w:pBdr>
          <w:top w:val="nil"/>
          <w:left w:val="nil"/>
          <w:bottom w:val="nil"/>
          <w:right w:val="nil"/>
        </w:pBd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Среднемесячный товарооборот на 1 жителя Сахалинской области в 2020 году составил 28,3 тыс. руб. при сложившемся среднероссийском показателе в размере 19,1 тыс.руб. 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показателю розничных продаж на одного жителя Сахалинская область сохраняет лидирующее положение </w:t>
      </w:r>
      <w:r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среди регионов Дальневосточного федерального округа, при этом его значение в 1,4-2 раза выше, чем в других субъектах ДФО.   </w:t>
      </w:r>
    </w:p>
    <w:p w:rsidR="00F248FB" w:rsidRPr="00475A3A" w:rsidRDefault="00F248FB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Государственная региональная политика, направлена на расширение товарного производства региональных производителей, оказание финансовой поддержки сахалинским товаропроизводителям, развитие инфраструктуры многоформатной торговли, </w:t>
      </w:r>
      <w:r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обеспечение экономической и физической доступности продовольствия для всех категорий населения. Особое внимание уделяется прогнозированию рисков и своевременному нивелированию социального напряжения среди населения региона.</w:t>
      </w:r>
    </w:p>
    <w:p w:rsidR="00F248FB" w:rsidRPr="00475A3A" w:rsidRDefault="00F248FB" w:rsidP="0036341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целях реализации основных направлений деятельности органов исполнительной власти, муниципальных образований в сложившихся экономических условиях, использования в полной мере имеющихся механизмов по стабилизации экономической ситуации и сохранению достигнутых положительных тенденций, </w:t>
      </w:r>
    </w:p>
    <w:p w:rsidR="00F248FB" w:rsidRPr="00475A3A" w:rsidRDefault="00F248FB" w:rsidP="00363412">
      <w:pPr>
        <w:suppressAutoHyphens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475A3A">
        <w:rPr>
          <w:rFonts w:ascii="Times New Roman" w:hAnsi="Times New Roman" w:cs="Times New Roman"/>
          <w:b/>
          <w:sz w:val="28"/>
          <w:szCs w:val="28"/>
        </w:rPr>
        <w:t>ОЛЛЕГИЯ РЕШИЛА:</w:t>
      </w:r>
    </w:p>
    <w:p w:rsidR="00F248FB" w:rsidRPr="00475A3A" w:rsidRDefault="00F248FB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A3A">
        <w:rPr>
          <w:rFonts w:ascii="Times New Roman" w:hAnsi="Times New Roman" w:cs="Times New Roman"/>
          <w:sz w:val="28"/>
          <w:szCs w:val="28"/>
        </w:rPr>
        <w:t xml:space="preserve">1. Информацию докладчиков по вопросам повестки коллегии министерства сельского хозяйств и торговли Сахалинской принять к сведению. 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A3A">
        <w:rPr>
          <w:rFonts w:ascii="Times New Roman" w:hAnsi="Times New Roman" w:cs="Times New Roman"/>
          <w:sz w:val="28"/>
          <w:szCs w:val="28"/>
        </w:rPr>
        <w:t>2</w:t>
      </w:r>
      <w:r w:rsidR="003B2F25" w:rsidRPr="00475A3A">
        <w:rPr>
          <w:rFonts w:ascii="Times New Roman" w:hAnsi="Times New Roman" w:cs="Times New Roman"/>
          <w:sz w:val="28"/>
          <w:szCs w:val="28"/>
        </w:rPr>
        <w:t>. Министерству сельского хозяйства и торговли Сахалинской области: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A3A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B2F25" w:rsidRPr="00475A3A">
        <w:rPr>
          <w:rFonts w:ascii="Times New Roman" w:hAnsi="Times New Roman" w:cs="Times New Roman"/>
          <w:sz w:val="28"/>
          <w:szCs w:val="28"/>
        </w:rPr>
        <w:t>.1.</w:t>
      </w:r>
      <w:r w:rsidRPr="00475A3A">
        <w:rPr>
          <w:rFonts w:ascii="Times New Roman" w:hAnsi="Times New Roman" w:cs="Times New Roman"/>
          <w:sz w:val="28"/>
          <w:szCs w:val="28"/>
        </w:rPr>
        <w:t xml:space="preserve"> </w:t>
      </w:r>
      <w:r w:rsidR="003B2F25" w:rsidRPr="00475A3A">
        <w:rPr>
          <w:rFonts w:ascii="Times New Roman" w:hAnsi="Times New Roman" w:cs="Times New Roman"/>
          <w:sz w:val="28"/>
          <w:szCs w:val="28"/>
        </w:rPr>
        <w:t>Продолжить работу в рамках заключенных соглашений между Правительством Сахалинской области и регионами Российской Федерации по установлению торгово-экономических связей, обмену опытом по реализации региональных программ и проектов.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A3A">
        <w:rPr>
          <w:rFonts w:ascii="Times New Roman" w:hAnsi="Times New Roman" w:cs="Times New Roman"/>
          <w:sz w:val="28"/>
          <w:szCs w:val="28"/>
        </w:rPr>
        <w:t>2</w:t>
      </w:r>
      <w:r w:rsidR="003B2F25" w:rsidRPr="00475A3A">
        <w:rPr>
          <w:rFonts w:ascii="Times New Roman" w:hAnsi="Times New Roman" w:cs="Times New Roman"/>
          <w:sz w:val="28"/>
          <w:szCs w:val="28"/>
        </w:rPr>
        <w:t>.2. Обеспечить эффективность использования бюджетных средств, направленных на реализацию мероприятий государственн</w:t>
      </w:r>
      <w:r w:rsidR="00D70C47" w:rsidRPr="00475A3A">
        <w:rPr>
          <w:rFonts w:ascii="Times New Roman" w:hAnsi="Times New Roman" w:cs="Times New Roman"/>
          <w:sz w:val="28"/>
          <w:szCs w:val="28"/>
        </w:rPr>
        <w:t>ых</w:t>
      </w:r>
      <w:r w:rsidR="003B2F25" w:rsidRPr="00475A3A">
        <w:rPr>
          <w:rFonts w:ascii="Times New Roman" w:hAnsi="Times New Roman" w:cs="Times New Roman"/>
          <w:sz w:val="28"/>
          <w:szCs w:val="28"/>
        </w:rPr>
        <w:t xml:space="preserve"> программ Сахалинской области «Развитие торговли и услуг на территории Сахалинской области на 2018-2025 годы</w:t>
      </w:r>
      <w:r w:rsidR="00D70C47" w:rsidRPr="00475A3A">
        <w:rPr>
          <w:rFonts w:ascii="Times New Roman" w:hAnsi="Times New Roman" w:cs="Times New Roman"/>
          <w:sz w:val="28"/>
          <w:szCs w:val="28"/>
        </w:rPr>
        <w:t xml:space="preserve">», </w:t>
      </w:r>
      <w:r w:rsidR="003B2F25" w:rsidRPr="00475A3A">
        <w:rPr>
          <w:rFonts w:ascii="Times New Roman" w:hAnsi="Times New Roman" w:cs="Times New Roman"/>
          <w:sz w:val="28"/>
          <w:szCs w:val="28"/>
        </w:rPr>
        <w:t>«Развитие в Сахалинской области сельского хозяйства и регулирование рынков сельскохозяйственной продукции, сырья и продовольствия»</w:t>
      </w:r>
      <w:r w:rsidR="00D70C47" w:rsidRPr="00475A3A">
        <w:rPr>
          <w:rFonts w:ascii="Times New Roman" w:hAnsi="Times New Roman" w:cs="Times New Roman"/>
          <w:sz w:val="28"/>
          <w:szCs w:val="28"/>
        </w:rPr>
        <w:t xml:space="preserve"> и «Комплексное развитие сельских территорий</w:t>
      </w:r>
      <w:r w:rsidR="00363412" w:rsidRPr="00475A3A">
        <w:rPr>
          <w:rFonts w:ascii="Times New Roman" w:hAnsi="Times New Roman" w:cs="Times New Roman"/>
          <w:sz w:val="28"/>
          <w:szCs w:val="28"/>
        </w:rPr>
        <w:t xml:space="preserve"> Сахалинской области</w:t>
      </w:r>
      <w:r w:rsidR="00D70C47" w:rsidRPr="00475A3A">
        <w:rPr>
          <w:rFonts w:ascii="Times New Roman" w:hAnsi="Times New Roman" w:cs="Times New Roman"/>
          <w:sz w:val="28"/>
          <w:szCs w:val="28"/>
        </w:rPr>
        <w:t>»</w:t>
      </w:r>
      <w:r w:rsidR="003B2F25" w:rsidRPr="00475A3A">
        <w:rPr>
          <w:rFonts w:ascii="Times New Roman" w:hAnsi="Times New Roman" w:cs="Times New Roman"/>
          <w:sz w:val="28"/>
          <w:szCs w:val="28"/>
        </w:rPr>
        <w:t>.</w:t>
      </w:r>
    </w:p>
    <w:p w:rsidR="0069726B" w:rsidRPr="00475A3A" w:rsidRDefault="0040308C" w:rsidP="00363412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227CDA"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.3 </w:t>
      </w:r>
      <w:r w:rsidR="0069726B"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обеспечить:</w:t>
      </w:r>
    </w:p>
    <w:p w:rsidR="0069726B" w:rsidRPr="00475A3A" w:rsidRDefault="0069726B" w:rsidP="00363412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эффективное исполнение государственных полномочий в сфере розничной продажи алкогольной продукции;</w:t>
      </w:r>
    </w:p>
    <w:p w:rsidR="0069726B" w:rsidRPr="00475A3A" w:rsidRDefault="0069726B" w:rsidP="00363412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открытость и доступность для хозяйствующих субъектов информации об организации и о проведении проверок, о результатах их проведения и о принятых мерах по пресечению и (или) устранению последствий выявленных нарушений.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B2F2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Министерству сельского хозяйства и торговли Сахалинской области во взаимодействии с органами исполнительной власти и органами местного самоуправления: 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B2F2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.1. Продолжить реализацию постановления Правительства Сахалинской области от 25.12.2017 № 607 «Об утверждении Положения о проведении информационно-аналитического наблюдения за состоянием рынка определенного товара и осуществлением торговой деятельности на территории Сахалинской области» в целях принятия превентивных мер по недопущению негативных проявлений в развитии отраслей потребительского рынка.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B2F2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В целях обеспечения продовольственной безопасности, стимулирования предпринимательской активности, расширения возможностей сбыта продукции сахалинских производителей обеспечить исполнение </w:t>
      </w:r>
      <w:r w:rsidR="003B2F2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Распоряжения Правительства Российской Федерации от 30.01.2021 № 208-р в части разработки и принятия соответствующих нормативных правовых актов и широкого информирования населения и хозяйствующих субъектов о новых возможностях для розничного сбыта товаров.</w:t>
      </w:r>
    </w:p>
    <w:p w:rsidR="003B2F25" w:rsidRPr="00475A3A" w:rsidRDefault="003B2F25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Срок: до 01.04.2021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B2F2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.3. Продолжить реализацию Распоряжения Правительства Сахалинской области от 28.12.2020 № 847-р в части организации присоединения поставщиков сахара-песка и масла подсолнечного, хозяйствующих субъектов, осуществляющих торговую деятельность по продаже продовольственных товаров к Соглашениям о принятии мер по снижению и поддержанию цен на сахар-песок и масло подсолнечное.</w:t>
      </w:r>
    </w:p>
    <w:p w:rsidR="003B2F25" w:rsidRPr="00475A3A" w:rsidRDefault="003B2F25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Срок: до 01.04.2021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3B2F25"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69726B"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3B2F25"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Обеспечить реализацию основных направлений государственной политики в области здорового питания населения, утвержденных распоряжением Правительства Российской Федерации от 25.10.2010 № 1873.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9726B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.5</w:t>
      </w:r>
      <w:r w:rsidR="003B2F2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Продолжить работу по обеспечению координации действий по обеспечению объектов потребительского рынка, </w:t>
      </w:r>
      <w:r w:rsidR="003B2F25"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доступностью для инвалидов и других маломобильных групп граждан в соответствии с постановлением Правительства Сахалинской области от 30.09.2015 № 409 «Об утверждении плана мероприятий («дорожной карты») по повышению значений показателей доступности для инвалидов объектов и услуг в Сахалинской области на 2016-2020 годы». 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69726B"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.6</w:t>
      </w:r>
      <w:r w:rsidR="003B2F25"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В рамках реализации Стратегии государственной политики Российской Федерации в области защиты прав потребителей продолжить   работу, в пределах установленных полномочий, с целью создания эффективной системы защиты прав потребителей на территории Сахалинской области.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3B2F25"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.7. Продолжить работу с хозяйствующими субъектами по вопросу введения на территории Российской Федерации обязательной маркировки товаров, подлежащих средствами идентификации, в установленные сроки.</w:t>
      </w:r>
    </w:p>
    <w:p w:rsidR="0069726B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3</w:t>
      </w:r>
      <w:r w:rsidR="0069726B"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.8. Продолжить реализацию региональных проектов по обеспечению населения продукцией сахалинских товаропроизводителей.</w:t>
      </w:r>
    </w:p>
    <w:p w:rsidR="0069726B" w:rsidRPr="00475A3A" w:rsidRDefault="0040308C" w:rsidP="00363412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27CDA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.9</w:t>
      </w:r>
      <w:r w:rsidR="0069726B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7CDA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69726B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ктивизировать работу по иммунизации против </w:t>
      </w:r>
      <w:r w:rsidR="0069726B" w:rsidRPr="00475A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KOVID</w:t>
      </w:r>
      <w:r w:rsidR="0069726B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-19 среди персонала на предприятиях непрерывного цикла производства сельскохозяйственной продукции;</w:t>
      </w:r>
    </w:p>
    <w:p w:rsidR="0069726B" w:rsidRPr="00475A3A" w:rsidRDefault="0040308C" w:rsidP="00363412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27CDA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.10</w:t>
      </w:r>
      <w:r w:rsidR="0069726B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7CDA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9726B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родолжить реализацию инвестиционных проектов и привлечение новых инвесторов в сельскохозяйственное производство, проведения мелиоративных мероприятий на землях сельхозназначения по ранее отобранным проектам;</w:t>
      </w:r>
    </w:p>
    <w:p w:rsidR="0069726B" w:rsidRPr="00475A3A" w:rsidRDefault="0040308C" w:rsidP="00363412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27CDA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.11 П</w:t>
      </w:r>
      <w:r w:rsidR="0069726B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родолжить техническую и технологическую модернизацию сельскохозяйственного производства, достигнуть исполнения плана приобретения тракторов и кормоуборочных комбайнов. </w:t>
      </w:r>
    </w:p>
    <w:p w:rsidR="0069726B" w:rsidRPr="00475A3A" w:rsidRDefault="0069726B" w:rsidP="00363412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40308C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27CDA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.12 У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велич</w:t>
      </w:r>
      <w:r w:rsidR="00227CDA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ить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объем производства сельскохозяйственной продукции</w:t>
      </w:r>
      <w:r w:rsidR="00227CDA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2021 году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69726B" w:rsidRPr="00475A3A" w:rsidRDefault="0069726B" w:rsidP="00363412">
      <w:pPr>
        <w:pStyle w:val="a3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молока – до 48,6 тыс. тонн;</w:t>
      </w:r>
    </w:p>
    <w:p w:rsidR="0069726B" w:rsidRPr="00475A3A" w:rsidRDefault="0069726B" w:rsidP="00363412">
      <w:pPr>
        <w:pStyle w:val="a3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мяса – до 15.2 тыс. тонн;</w:t>
      </w:r>
    </w:p>
    <w:p w:rsidR="0069726B" w:rsidRPr="00475A3A" w:rsidRDefault="0069726B" w:rsidP="00363412">
      <w:pPr>
        <w:pStyle w:val="a3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яиц – до 142.8 млн. шт;</w:t>
      </w:r>
    </w:p>
    <w:p w:rsidR="0069726B" w:rsidRPr="00475A3A" w:rsidRDefault="0069726B" w:rsidP="00363412">
      <w:pPr>
        <w:pStyle w:val="a3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картофеля – до 66,7 тыс. тонн;</w:t>
      </w:r>
    </w:p>
    <w:p w:rsidR="0069726B" w:rsidRPr="00475A3A" w:rsidRDefault="0069726B" w:rsidP="00363412">
      <w:pPr>
        <w:pStyle w:val="a3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овощей открытого грунта – не менее 22 тыс. тонн;</w:t>
      </w:r>
    </w:p>
    <w:p w:rsidR="0069726B" w:rsidRPr="00475A3A" w:rsidRDefault="0069726B" w:rsidP="00363412">
      <w:pPr>
        <w:pStyle w:val="a3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овощей защищённого грунта – не менее 8500 тонн.</w:t>
      </w:r>
    </w:p>
    <w:p w:rsidR="0069726B" w:rsidRPr="00475A3A" w:rsidRDefault="0040308C" w:rsidP="00363412">
      <w:pPr>
        <w:pStyle w:val="a3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27CDA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.13 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7CDA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9726B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родолжить работу по расширению ассортимента выращиваемых овощей и удлинение сроков присутствия их на местном рынке через модернизацию </w:t>
      </w:r>
      <w:r w:rsidR="00B00651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строительство </w:t>
      </w:r>
      <w:r w:rsidR="0069726B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хранилищ;</w:t>
      </w:r>
    </w:p>
    <w:p w:rsidR="0069726B" w:rsidRPr="00475A3A" w:rsidRDefault="0040308C" w:rsidP="00363412">
      <w:pPr>
        <w:pStyle w:val="a3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27CDA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227CDA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7CDA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69726B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целях недопущения обострения противоэпизоотической ситуации продолжить осуществление перевода малых форм хозяйствования, не обеспечивающих третью степень защиты по содержанию и разведению свиней, на альтернативные виды животноводства;</w:t>
      </w:r>
    </w:p>
    <w:p w:rsidR="0069726B" w:rsidRPr="00475A3A" w:rsidRDefault="0040308C" w:rsidP="00363412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</w:t>
      </w:r>
      <w:r w:rsidR="00227CDA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227CDA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69726B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родолжить дальнейшую работу по созданию мест убоя сельскохозяйственных животных;</w:t>
      </w:r>
    </w:p>
    <w:p w:rsidR="0069726B" w:rsidRPr="00475A3A" w:rsidRDefault="0040308C" w:rsidP="00363412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27CDA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27CDA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69726B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беспечить заготовку кормов высокого качества для нужд животноводства, с учетом перехода к использованию сенажной технологии в МФХ, при которой заготовка кормов может вестись в более ранние сроки с минимальным влиянием погодных условий. 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3B2F25"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Рекомендовать администрациям муниципальных образований: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3B2F25"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.1. Обеспечить:</w:t>
      </w:r>
    </w:p>
    <w:p w:rsidR="000567E8" w:rsidRPr="00475A3A" w:rsidRDefault="000567E8" w:rsidP="0036341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 заключение муниципальными образованиями «Соглашений о сотрудничестве» с министерством сельского хозяйства и торговли Сахалинской области </w:t>
      </w:r>
    </w:p>
    <w:p w:rsidR="000567E8" w:rsidRPr="00475A3A" w:rsidRDefault="000567E8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75A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Срок: 01.05.2021</w:t>
      </w:r>
    </w:p>
    <w:p w:rsidR="00BE2871" w:rsidRPr="00475A3A" w:rsidRDefault="003B2F25" w:rsidP="0036341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ведение постоянного мониторинга за состоянием отраслей потребительского рынка, пищевой и перерабатывающей промышленности в целях принятия превентивных мер по недопущению кризисных проявлений</w:t>
      </w:r>
      <w:r w:rsidR="00BE2871"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ежеквартальное предоставление аналитической информации в министерство сельского хозяйства и торговли Сахалинской области по форме установленной министерством</w:t>
      </w:r>
    </w:p>
    <w:p w:rsidR="003B2F25" w:rsidRPr="00475A3A" w:rsidRDefault="00BE2871" w:rsidP="0036341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Срок: до 30 числа месяца, следующего за отчетным кварталом</w:t>
      </w:r>
      <w:r w:rsidR="003B2F25"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027DEC" w:rsidRPr="00475A3A" w:rsidRDefault="00027DEC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осуществлять общественный контроль о качестве услуг на потребительском рынке для получения обратной связи от населения и незамедлительного реагирования на запросы жителей; </w:t>
      </w:r>
    </w:p>
    <w:p w:rsidR="003B2F25" w:rsidRPr="00475A3A" w:rsidRDefault="003B2F25" w:rsidP="0036341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создание условий для развития 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инфраструктуры многоформатной торговли посредством стимулирования роста предпринимательской активности, включая </w:t>
      </w:r>
      <w:r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торговую сеть экономформата;</w:t>
      </w:r>
    </w:p>
    <w:p w:rsidR="003B2F25" w:rsidRPr="00475A3A" w:rsidRDefault="003B2F25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248FB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реализацию муниципальных программ развития торговли, поддержки малого и среднего бизнеса по эффективности предоставляемых мер и достижению целевых индикаторов;</w:t>
      </w:r>
    </w:p>
    <w:p w:rsidR="003B2F25" w:rsidRPr="00475A3A" w:rsidRDefault="003B2F25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создание условий по расширению рынка сбыта продукции сахалинских сельхозтоваропроизводителей;</w:t>
      </w:r>
    </w:p>
    <w:p w:rsidR="003B2F25" w:rsidRPr="00475A3A" w:rsidRDefault="003B2F25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- достижение установленных нормативов минимальной обеспеченности населения нестационарными торговыми объектами, специализирующимися на продаже продукции общественного питания, продовольственных товаров и сельскохозяйственной продукции, печатной продукции;</w:t>
      </w:r>
    </w:p>
    <w:p w:rsidR="003B2F25" w:rsidRPr="00475A3A" w:rsidRDefault="003B2F25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- достижение установленных нормативов минимальной обеспеченности населения площадью торговых мест, используемых для осуществления деятельности по продаже продовольственных товаров на розничных рынках и ярмарочных площадках;</w:t>
      </w:r>
    </w:p>
    <w:p w:rsidR="00F0309F" w:rsidRPr="00475A3A" w:rsidRDefault="00F0309F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исполнение Постановления Правительства Сахалинской области </w:t>
      </w:r>
      <w:r w:rsidR="00BE2871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от 03 декабря 2020 года 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№ 557 «Об организации и проведении сельскохозяйственной микропереписи 2021 года на территории Сахалинской области</w:t>
      </w:r>
      <w:r w:rsidR="00027DEC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FC7AA6" w:rsidRPr="00475A3A" w:rsidRDefault="00CC0E9F" w:rsidP="00E969B3">
      <w:pPr>
        <w:suppressAutoHyphens/>
        <w:spacing w:line="36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1B59B9" w:rsidRPr="00475A3A">
        <w:rPr>
          <w:rFonts w:ascii="Times New Roman" w:hAnsi="Times New Roman" w:cs="Times New Roman"/>
          <w:sz w:val="28"/>
          <w:szCs w:val="28"/>
        </w:rPr>
        <w:t>в</w:t>
      </w:r>
      <w:r w:rsidR="00E969B3" w:rsidRPr="00475A3A">
        <w:rPr>
          <w:rFonts w:ascii="Times New Roman" w:hAnsi="Times New Roman" w:cs="Times New Roman"/>
          <w:sz w:val="28"/>
          <w:szCs w:val="28"/>
        </w:rPr>
        <w:t xml:space="preserve"> целях обеспечения полноты охвата объектов сельскохозяйственной микропереписью и выполнения работ связанных с переписным районированием</w:t>
      </w:r>
      <w:r w:rsidR="001B058E" w:rsidRPr="00475A3A">
        <w:rPr>
          <w:rFonts w:ascii="Times New Roman" w:hAnsi="Times New Roman" w:cs="Times New Roman"/>
          <w:sz w:val="28"/>
          <w:szCs w:val="28"/>
        </w:rPr>
        <w:t>,</w:t>
      </w:r>
      <w:r w:rsidR="00E969B3" w:rsidRPr="00475A3A">
        <w:rPr>
          <w:rFonts w:ascii="Times New Roman" w:hAnsi="Times New Roman" w:cs="Times New Roman"/>
          <w:sz w:val="28"/>
          <w:szCs w:val="28"/>
        </w:rPr>
        <w:t xml:space="preserve"> муниципальным образованиям (Александровск-Сахалинский, Анивский, Курильский, Макаровский, Смирныховский, Холмский) предоставить информацию  о владельцах земельными участками по сельским населенным пунктам, с указанием вида разрешенного использования этих участков, по состоянию на 1 января 2021 года, в территориальный орган Федеральной службы государственной статистики по Сахалинской области</w:t>
      </w:r>
      <w:r w:rsidR="00FC7AA6" w:rsidRPr="00475A3A">
        <w:rPr>
          <w:rFonts w:ascii="Times New Roman" w:hAnsi="Times New Roman" w:cs="Times New Roman"/>
          <w:sz w:val="28"/>
          <w:szCs w:val="28"/>
        </w:rPr>
        <w:t>:</w:t>
      </w:r>
    </w:p>
    <w:p w:rsidR="001B59B9" w:rsidRPr="00475A3A" w:rsidRDefault="00FC7AA6" w:rsidP="00E969B3">
      <w:pPr>
        <w:suppressAutoHyphens/>
        <w:spacing w:line="360" w:lineRule="auto"/>
        <w:ind w:firstLine="70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A3A">
        <w:rPr>
          <w:rFonts w:ascii="Times New Roman" w:hAnsi="Times New Roman" w:cs="Times New Roman"/>
          <w:b/>
          <w:sz w:val="28"/>
          <w:szCs w:val="28"/>
        </w:rPr>
        <w:t>С</w:t>
      </w:r>
      <w:r w:rsidR="00E969B3" w:rsidRPr="00475A3A">
        <w:rPr>
          <w:rFonts w:ascii="Times New Roman" w:hAnsi="Times New Roman" w:cs="Times New Roman"/>
          <w:b/>
          <w:sz w:val="28"/>
          <w:szCs w:val="28"/>
        </w:rPr>
        <w:t>рок</w:t>
      </w:r>
      <w:r w:rsidRPr="00475A3A">
        <w:rPr>
          <w:rFonts w:ascii="Times New Roman" w:hAnsi="Times New Roman" w:cs="Times New Roman"/>
          <w:b/>
          <w:sz w:val="28"/>
          <w:szCs w:val="28"/>
        </w:rPr>
        <w:t>:</w:t>
      </w:r>
      <w:r w:rsidR="00E969B3" w:rsidRPr="00475A3A">
        <w:rPr>
          <w:rFonts w:ascii="Times New Roman" w:hAnsi="Times New Roman" w:cs="Times New Roman"/>
          <w:b/>
          <w:sz w:val="28"/>
          <w:szCs w:val="28"/>
        </w:rPr>
        <w:t xml:space="preserve"> до 31</w:t>
      </w:r>
      <w:r w:rsidRPr="00475A3A">
        <w:rPr>
          <w:rFonts w:ascii="Times New Roman" w:hAnsi="Times New Roman" w:cs="Times New Roman"/>
          <w:b/>
          <w:sz w:val="28"/>
          <w:szCs w:val="28"/>
        </w:rPr>
        <w:t>.03.</w:t>
      </w:r>
      <w:r w:rsidR="00E969B3" w:rsidRPr="00475A3A">
        <w:rPr>
          <w:rFonts w:ascii="Times New Roman" w:hAnsi="Times New Roman" w:cs="Times New Roman"/>
          <w:b/>
          <w:sz w:val="28"/>
          <w:szCs w:val="28"/>
        </w:rPr>
        <w:t>2021</w:t>
      </w:r>
      <w:r w:rsidR="001B59B9" w:rsidRPr="00475A3A">
        <w:rPr>
          <w:rFonts w:ascii="Times New Roman" w:hAnsi="Times New Roman" w:cs="Times New Roman"/>
          <w:b/>
          <w:sz w:val="28"/>
          <w:szCs w:val="28"/>
        </w:rPr>
        <w:t>.</w:t>
      </w:r>
    </w:p>
    <w:p w:rsidR="001B59B9" w:rsidRPr="00475A3A" w:rsidRDefault="001B59B9" w:rsidP="001B59B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A3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B33D13">
        <w:rPr>
          <w:rFonts w:ascii="Times New Roman" w:hAnsi="Times New Roman" w:cs="Times New Roman"/>
          <w:sz w:val="28"/>
          <w:szCs w:val="28"/>
        </w:rPr>
        <w:t xml:space="preserve">составить графики выездных совещаний по совместному </w:t>
      </w:r>
      <w:r w:rsidRPr="00475A3A">
        <w:rPr>
          <w:rFonts w:ascii="Times New Roman" w:hAnsi="Times New Roman" w:cs="Times New Roman"/>
          <w:sz w:val="28"/>
          <w:szCs w:val="28"/>
        </w:rPr>
        <w:t>прове</w:t>
      </w:r>
      <w:r w:rsidR="00B33D13">
        <w:rPr>
          <w:rFonts w:ascii="Times New Roman" w:hAnsi="Times New Roman" w:cs="Times New Roman"/>
          <w:sz w:val="28"/>
          <w:szCs w:val="28"/>
        </w:rPr>
        <w:t xml:space="preserve">дению </w:t>
      </w:r>
      <w:r w:rsidRPr="00475A3A">
        <w:rPr>
          <w:rFonts w:ascii="Times New Roman" w:hAnsi="Times New Roman" w:cs="Times New Roman"/>
          <w:sz w:val="28"/>
          <w:szCs w:val="28"/>
        </w:rPr>
        <w:t xml:space="preserve"> семинар</w:t>
      </w:r>
      <w:r w:rsidR="00B33D13">
        <w:rPr>
          <w:rFonts w:ascii="Times New Roman" w:hAnsi="Times New Roman" w:cs="Times New Roman"/>
          <w:sz w:val="28"/>
          <w:szCs w:val="28"/>
        </w:rPr>
        <w:t>ов</w:t>
      </w:r>
      <w:r w:rsidRPr="00475A3A">
        <w:rPr>
          <w:rFonts w:ascii="Times New Roman" w:hAnsi="Times New Roman" w:cs="Times New Roman"/>
          <w:sz w:val="28"/>
          <w:szCs w:val="28"/>
        </w:rPr>
        <w:t xml:space="preserve">, встреч с представителями управления Роспотребнадзора и управления федеральной налоговой службы </w:t>
      </w:r>
      <w:r w:rsidR="00475A3A">
        <w:rPr>
          <w:rFonts w:ascii="Times New Roman" w:hAnsi="Times New Roman" w:cs="Times New Roman"/>
          <w:sz w:val="28"/>
          <w:szCs w:val="28"/>
        </w:rPr>
        <w:t>по Сахалинской области</w:t>
      </w:r>
      <w:r w:rsidR="00B33D13">
        <w:rPr>
          <w:rFonts w:ascii="Times New Roman" w:hAnsi="Times New Roman" w:cs="Times New Roman"/>
          <w:sz w:val="28"/>
          <w:szCs w:val="28"/>
        </w:rPr>
        <w:t>,</w:t>
      </w:r>
      <w:r w:rsidR="00475A3A">
        <w:rPr>
          <w:rFonts w:ascii="Times New Roman" w:hAnsi="Times New Roman" w:cs="Times New Roman"/>
          <w:sz w:val="28"/>
          <w:szCs w:val="28"/>
        </w:rPr>
        <w:t xml:space="preserve"> </w:t>
      </w:r>
      <w:r w:rsidRPr="00475A3A">
        <w:rPr>
          <w:rFonts w:ascii="Times New Roman" w:hAnsi="Times New Roman" w:cs="Times New Roman"/>
          <w:sz w:val="28"/>
          <w:szCs w:val="28"/>
        </w:rPr>
        <w:t>по вопросу регистрации самозан</w:t>
      </w:r>
      <w:r w:rsidR="00B33D13">
        <w:rPr>
          <w:rFonts w:ascii="Times New Roman" w:hAnsi="Times New Roman" w:cs="Times New Roman"/>
          <w:sz w:val="28"/>
          <w:szCs w:val="28"/>
        </w:rPr>
        <w:t>я</w:t>
      </w:r>
      <w:r w:rsidRPr="00475A3A">
        <w:rPr>
          <w:rFonts w:ascii="Times New Roman" w:hAnsi="Times New Roman" w:cs="Times New Roman"/>
          <w:sz w:val="28"/>
          <w:szCs w:val="28"/>
        </w:rPr>
        <w:t>тых граждан в ра</w:t>
      </w:r>
      <w:r w:rsidR="00B33D13">
        <w:rPr>
          <w:rFonts w:ascii="Times New Roman" w:hAnsi="Times New Roman" w:cs="Times New Roman"/>
          <w:sz w:val="28"/>
          <w:szCs w:val="28"/>
        </w:rPr>
        <w:t>йонах.</w:t>
      </w:r>
      <w:r w:rsidRPr="00475A3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1B59B9" w:rsidRPr="00475A3A" w:rsidRDefault="001B59B9" w:rsidP="001B59B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A3A">
        <w:rPr>
          <w:rFonts w:ascii="Times New Roman" w:hAnsi="Times New Roman" w:cs="Times New Roman"/>
          <w:b/>
          <w:sz w:val="28"/>
          <w:szCs w:val="28"/>
        </w:rPr>
        <w:t>Срок: до 31.03.2021.</w:t>
      </w:r>
    </w:p>
    <w:p w:rsidR="00CC0E9F" w:rsidRPr="00475A3A" w:rsidRDefault="00E969B3" w:rsidP="006B67C3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6B67C3" w:rsidRPr="00475A3A" w:rsidRDefault="00027DEC" w:rsidP="006B67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- активизировать через муниципальные советы экономической безопасности работу по легализации экономической деятельности гражданами и их регистрацию в качестве самозанятых.</w:t>
      </w:r>
      <w:r w:rsidR="006B67C3" w:rsidRPr="00475A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7C3" w:rsidRPr="00475A3A" w:rsidRDefault="00FE16EE" w:rsidP="006B67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6B67C3" w:rsidRPr="00475A3A">
        <w:rPr>
          <w:rFonts w:ascii="Times New Roman" w:hAnsi="Times New Roman" w:cs="Times New Roman"/>
          <w:sz w:val="28"/>
          <w:szCs w:val="28"/>
        </w:rPr>
        <w:t xml:space="preserve">Рекомендовать управлению Роспотребнадзора по Сахалинской области разработать памятку с требованиями к самозанятым гражданам, осуществляющими производство пищевых продуктов. 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B2F2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E16E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B2F2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Продолжить организацию ярмарок в едином формате «Сахалинская ярмарка» на территориях муниципальных образований, обратив особое внимание на выполнение участниками ярмарок действующего законодательства в сфере защиты прав потребителей, торговли, санитарно-эпидемиологического благополучия и других установленных федеральными законами требований.  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E16EE">
        <w:rPr>
          <w:rFonts w:ascii="Times New Roman" w:hAnsi="Times New Roman" w:cs="Times New Roman"/>
          <w:color w:val="000000" w:themeColor="text1"/>
          <w:sz w:val="28"/>
          <w:szCs w:val="28"/>
        </w:rPr>
        <w:t>.4</w:t>
      </w:r>
      <w:r w:rsidR="003B2F2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 Активизировать работу некоммерческих организаций по защите прав потребителей, разработать мероприятия в муниципальных программах, обеспечивающие защиту прав потребителей в виде превентивных мер  (семинары по разъяснению действующего законодательства, работа волонтеров, из числа активной молодежи и студентов).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B2F2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E16E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B2F2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 Провести анализ обеспеченности населения, в разрезе населенных пунктов, социально-значимыми бытовыми услугами, создать условия для обеспечения населения данными видами услуг. Предоставить отчетность по итогам 1 полугодия 2021 года.</w:t>
      </w:r>
    </w:p>
    <w:p w:rsidR="003B2F25" w:rsidRPr="00475A3A" w:rsidRDefault="003B2F25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Срок: 15.07.2021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B2F2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E16E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B2F2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 Провести работу с хозяйствующими субъектами торговли (услуг), оказывающих интернет-услуги по включению данного вида деятельности в ОКВЭД и предоставления отчетности в органы статистики Сахалинской области.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B2F2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E16EE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3B2F2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Активизировать работу с общественными организациями, волонтерским движением осуществляющими деятельность на территории муниципального образования, с целью получения обратной информации от граждан, о степени удовлетворенности деятельности предприятий потребительского рынка, пищевой и перерабатывающей промышленности. </w:t>
      </w:r>
    </w:p>
    <w:p w:rsidR="009A78D7" w:rsidRPr="00475A3A" w:rsidRDefault="009A78D7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FE16EE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Продолжить работу советов экономической безопасности по легализации деятельности субъектов малого и среднего бизнеса, своевременной уплате налоговых платежей и снижению уровня недоимки. Обеспечить ежеквартальное предоставление </w:t>
      </w:r>
      <w:r w:rsidRPr="00475A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министерство сельского хозяйства и торговли Сахалинской области 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 о проделанной работе с хозяйствующими субъектами по погашению задолженности по налоговым платежам и снижению недоимки в установленные сроки.</w:t>
      </w:r>
    </w:p>
    <w:p w:rsidR="009A78D7" w:rsidRPr="00475A3A" w:rsidRDefault="009A78D7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Срок: до 25 числа месяца следующего за отчетным кварталом</w:t>
      </w:r>
      <w:r w:rsidR="00F321A2" w:rsidRPr="00475A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475A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3B2F25" w:rsidRPr="00475A3A" w:rsidRDefault="003B2F25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40308C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 Муниципальным образованиям, городским округам:  Курильский, Макаровский,  Томаринский  создать условия по достижению норматива минимальной обеспеченности населения  площадью стационарных торговых объектов.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B2F2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 Муниципальным образованиям, городским округам: Охинский, «Александровск-Сахалинский район» создать условия  по достижению норматива минимальной обеспеченности населения  площадью торговых  объектов местного значения.</w:t>
      </w:r>
    </w:p>
    <w:p w:rsidR="003B2F25" w:rsidRPr="00475A3A" w:rsidRDefault="0040308C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3B2F2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. Муниципальным образованиям, городским округам: Тымовский</w:t>
      </w:r>
      <w:r w:rsidR="006F285C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3B2F2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Холмский создать условия по оказанию услуг торговли в сельских населенных пунктах, не имеющих объектов розничной торговли.</w:t>
      </w:r>
    </w:p>
    <w:p w:rsidR="00CD3CA8" w:rsidRPr="00475A3A" w:rsidRDefault="0040308C" w:rsidP="00363412">
      <w:pPr>
        <w:pStyle w:val="a3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</w:t>
      </w:r>
      <w:r w:rsidR="00F248FB"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="00227CDA"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F248FB"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27CDA"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r w:rsidR="00CD3CA8"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ри наличии информации о фактах розничной продажи алкогольной продукции на прилегающих территориях, на которых реализация алкогольной продукции запрещена, а также в нестационарных торговых объектах, направлять соответствующие материалы в министерство для привлечения нарушителей к административной ответственности.</w:t>
      </w:r>
    </w:p>
    <w:p w:rsidR="00CD3CA8" w:rsidRPr="00475A3A" w:rsidRDefault="00227CDA" w:rsidP="00363412">
      <w:pPr>
        <w:pStyle w:val="a3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</w:t>
      </w:r>
      <w:r w:rsidR="00540553"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воевременно актуализировать перечни объектов и организаций, на прилегающих территориях к которым не допускается розничная продажа алкогольной продукции, а также </w:t>
      </w:r>
      <w:r w:rsidR="00CD3CA8"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нормативные правовые акты, определяющие границы</w:t>
      </w:r>
      <w:r w:rsidR="00540553"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таких прилегающих территорий</w:t>
      </w:r>
      <w:r w:rsidR="00CB4992" w:rsidRPr="00475A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CB4992" w:rsidRPr="00475A3A" w:rsidRDefault="00CB4992" w:rsidP="00363412">
      <w:pPr>
        <w:pStyle w:val="a3"/>
        <w:widowControl w:val="0"/>
        <w:numPr>
          <w:ilvl w:val="0"/>
          <w:numId w:val="4"/>
        </w:numPr>
        <w:tabs>
          <w:tab w:val="left" w:pos="742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продолжить работу во взаимодействии с органами прокуратуры области по организации встреч с правообладателями торговых объектов, которые не создали комиссии по обследованию и категорирования торговых объектов.</w:t>
      </w:r>
    </w:p>
    <w:p w:rsidR="00DD4C24" w:rsidRPr="00475A3A" w:rsidRDefault="00227CDA" w:rsidP="00363412">
      <w:pPr>
        <w:pStyle w:val="a3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DD4C24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ровести работу по подготовке к отборочным мероприятиям в рамках ведомственных проектов «Развитие жилищного строительства на сельских территориях и повышение уровня благоустройства домовладений», «Развитие транспортной инфраструктуры на сельских территориях» и «Благоустройство сельских территорий» государственной программы «Комплексное развитие сельских территорий», утвержденной постановлением Правительства Российской Федерации от 31.05.2019 № 696.</w:t>
      </w:r>
    </w:p>
    <w:p w:rsidR="00DD4C24" w:rsidRPr="00475A3A" w:rsidRDefault="00DD4C24" w:rsidP="0036341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 – до 29 марта 2021 года.</w:t>
      </w:r>
    </w:p>
    <w:p w:rsidR="00DD4C24" w:rsidRPr="00475A3A" w:rsidRDefault="00227CDA" w:rsidP="00363412">
      <w:pPr>
        <w:pStyle w:val="a3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</w:t>
      </w:r>
      <w:r w:rsidR="00DD4C24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аключить с министерство</w:t>
      </w:r>
      <w:r w:rsidR="000E6605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DD4C24" w:rsidRPr="00475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хозяйства и торговли Сахалинской области соглашения о формировании и использовании данных в информационной системе «Автоматизированная информационно-аналитическая система агропромышленного комплекса Сахалинской области» в рамках ведения похозяйственной книги.</w:t>
      </w:r>
    </w:p>
    <w:p w:rsidR="0069726B" w:rsidRPr="00475A3A" w:rsidRDefault="00DD4C24" w:rsidP="00A05551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A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 – до 29 марта 2021 года.</w:t>
      </w:r>
    </w:p>
    <w:sectPr w:rsidR="0069726B" w:rsidRPr="00475A3A" w:rsidSect="00363412">
      <w:headerReference w:type="default" r:id="rId8"/>
      <w:foot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99E" w:rsidRDefault="0072399E" w:rsidP="0072399E">
      <w:pPr>
        <w:spacing w:after="0" w:line="240" w:lineRule="auto"/>
      </w:pPr>
      <w:r>
        <w:separator/>
      </w:r>
    </w:p>
  </w:endnote>
  <w:endnote w:type="continuationSeparator" w:id="0">
    <w:p w:rsidR="0072399E" w:rsidRDefault="0072399E" w:rsidP="0072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536" w:rsidRDefault="006B3536">
    <w:pPr>
      <w:pStyle w:val="a8"/>
      <w:jc w:val="center"/>
    </w:pPr>
  </w:p>
  <w:p w:rsidR="0072399E" w:rsidRDefault="007239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99E" w:rsidRDefault="0072399E" w:rsidP="0072399E">
      <w:pPr>
        <w:spacing w:after="0" w:line="240" w:lineRule="auto"/>
      </w:pPr>
      <w:r>
        <w:separator/>
      </w:r>
    </w:p>
  </w:footnote>
  <w:footnote w:type="continuationSeparator" w:id="0">
    <w:p w:rsidR="0072399E" w:rsidRDefault="0072399E" w:rsidP="00723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4565547"/>
      <w:docPartObj>
        <w:docPartGallery w:val="Page Numbers (Top of Page)"/>
        <w:docPartUnique/>
      </w:docPartObj>
    </w:sdtPr>
    <w:sdtEndPr/>
    <w:sdtContent>
      <w:p w:rsidR="000819E0" w:rsidRDefault="000819E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D13">
          <w:rPr>
            <w:noProof/>
          </w:rPr>
          <w:t>7</w:t>
        </w:r>
        <w:r>
          <w:fldChar w:fldCharType="end"/>
        </w:r>
      </w:p>
    </w:sdtContent>
  </w:sdt>
  <w:p w:rsidR="000819E0" w:rsidRDefault="000819E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A02E5"/>
    <w:multiLevelType w:val="hybridMultilevel"/>
    <w:tmpl w:val="95CAF8A4"/>
    <w:lvl w:ilvl="0" w:tplc="C65EA0CC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8A61828"/>
    <w:multiLevelType w:val="hybridMultilevel"/>
    <w:tmpl w:val="F592A744"/>
    <w:lvl w:ilvl="0" w:tplc="0ADE22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BB484A"/>
    <w:multiLevelType w:val="multilevel"/>
    <w:tmpl w:val="EE9EB3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3" w15:restartNumberingAfterBreak="0">
    <w:nsid w:val="7533075A"/>
    <w:multiLevelType w:val="hybridMultilevel"/>
    <w:tmpl w:val="7E003F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CA8"/>
    <w:rsid w:val="0002593B"/>
    <w:rsid w:val="00027DEC"/>
    <w:rsid w:val="00036341"/>
    <w:rsid w:val="000567E8"/>
    <w:rsid w:val="000819E0"/>
    <w:rsid w:val="000E6605"/>
    <w:rsid w:val="000E720C"/>
    <w:rsid w:val="00110064"/>
    <w:rsid w:val="001A691F"/>
    <w:rsid w:val="001B058E"/>
    <w:rsid w:val="001B59B9"/>
    <w:rsid w:val="00227CDA"/>
    <w:rsid w:val="00296082"/>
    <w:rsid w:val="002C3C6C"/>
    <w:rsid w:val="00315BF3"/>
    <w:rsid w:val="00363412"/>
    <w:rsid w:val="003B2F25"/>
    <w:rsid w:val="0040308C"/>
    <w:rsid w:val="004231A1"/>
    <w:rsid w:val="00475A3A"/>
    <w:rsid w:val="00515AEA"/>
    <w:rsid w:val="00540553"/>
    <w:rsid w:val="00552887"/>
    <w:rsid w:val="005A5C7C"/>
    <w:rsid w:val="005A6227"/>
    <w:rsid w:val="00621A50"/>
    <w:rsid w:val="0069726B"/>
    <w:rsid w:val="006B3536"/>
    <w:rsid w:val="006B67C3"/>
    <w:rsid w:val="006F285C"/>
    <w:rsid w:val="0072399E"/>
    <w:rsid w:val="00806DFA"/>
    <w:rsid w:val="00854308"/>
    <w:rsid w:val="00897D42"/>
    <w:rsid w:val="00897FD7"/>
    <w:rsid w:val="009702FE"/>
    <w:rsid w:val="009A78D7"/>
    <w:rsid w:val="00A05551"/>
    <w:rsid w:val="00A7055B"/>
    <w:rsid w:val="00B00651"/>
    <w:rsid w:val="00B33D13"/>
    <w:rsid w:val="00BE2871"/>
    <w:rsid w:val="00CB4992"/>
    <w:rsid w:val="00CC0E9F"/>
    <w:rsid w:val="00CD3CA8"/>
    <w:rsid w:val="00D202B1"/>
    <w:rsid w:val="00D70C47"/>
    <w:rsid w:val="00DA3203"/>
    <w:rsid w:val="00DD4C24"/>
    <w:rsid w:val="00E969B3"/>
    <w:rsid w:val="00F0309F"/>
    <w:rsid w:val="00F248FB"/>
    <w:rsid w:val="00F321A2"/>
    <w:rsid w:val="00F95A03"/>
    <w:rsid w:val="00FB5220"/>
    <w:rsid w:val="00FC7AA6"/>
    <w:rsid w:val="00FE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8D7547-F6D2-4EF9-B2CC-907ED7BF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9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4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499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23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399E"/>
  </w:style>
  <w:style w:type="paragraph" w:styleId="a8">
    <w:name w:val="footer"/>
    <w:basedOn w:val="a"/>
    <w:link w:val="a9"/>
    <w:uiPriority w:val="99"/>
    <w:unhideWhenUsed/>
    <w:rsid w:val="00723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2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7668D-603D-4B7A-94C2-BA209EE68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2392</Words>
  <Characters>13638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 Елена Сергеевна</dc:creator>
  <cp:lastModifiedBy>Хамидуллина Марина Валерьевна</cp:lastModifiedBy>
  <cp:revision>13</cp:revision>
  <cp:lastPrinted>2021-03-12T03:47:00Z</cp:lastPrinted>
  <dcterms:created xsi:type="dcterms:W3CDTF">2021-03-01T23:33:00Z</dcterms:created>
  <dcterms:modified xsi:type="dcterms:W3CDTF">2021-03-16T04:20:00Z</dcterms:modified>
</cp:coreProperties>
</file>