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D2169D" w:rsidRPr="00D2169D" w:rsidTr="00D2169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2169D" w:rsidRPr="00D2169D" w:rsidRDefault="00D2169D" w:rsidP="00D2169D">
            <w:pPr>
              <w:spacing w:after="0" w:line="240" w:lineRule="auto"/>
              <w:jc w:val="center"/>
            </w:pPr>
            <w:r w:rsidRPr="00D2169D">
              <w:t>7 мая 2007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2169D" w:rsidRPr="00D2169D" w:rsidRDefault="00D2169D" w:rsidP="00D2169D">
            <w:pPr>
              <w:spacing w:after="0" w:line="240" w:lineRule="auto"/>
              <w:jc w:val="center"/>
            </w:pPr>
            <w:r w:rsidRPr="00D2169D">
              <w:t>N 37-ЗО</w:t>
            </w:r>
          </w:p>
        </w:tc>
      </w:tr>
    </w:tbl>
    <w:p w:rsidR="00D2169D" w:rsidRPr="00D2169D" w:rsidRDefault="00D2169D" w:rsidP="00D2169D">
      <w:pPr>
        <w:spacing w:after="0" w:line="240" w:lineRule="auto"/>
        <w:jc w:val="center"/>
      </w:pPr>
    </w:p>
    <w:p w:rsidR="00D2169D" w:rsidRPr="00D2169D" w:rsidRDefault="00D2169D" w:rsidP="00D2169D">
      <w:pPr>
        <w:spacing w:after="0" w:line="240" w:lineRule="auto"/>
        <w:jc w:val="center"/>
        <w:rPr>
          <w:b/>
        </w:rPr>
      </w:pPr>
      <w:r w:rsidRPr="00D2169D">
        <w:rPr>
          <w:b/>
        </w:rPr>
        <w:t>САХАЛИНСКАЯ ОБЛАСТЬ</w:t>
      </w:r>
    </w:p>
    <w:p w:rsidR="00D2169D" w:rsidRPr="00D2169D" w:rsidRDefault="00D2169D" w:rsidP="00D2169D">
      <w:pPr>
        <w:spacing w:after="0" w:line="240" w:lineRule="auto"/>
        <w:jc w:val="center"/>
        <w:rPr>
          <w:b/>
        </w:rPr>
      </w:pPr>
      <w:r w:rsidRPr="00D2169D">
        <w:rPr>
          <w:b/>
        </w:rPr>
        <w:t>ЗАКОН</w:t>
      </w:r>
    </w:p>
    <w:p w:rsidR="00D2169D" w:rsidRPr="00D2169D" w:rsidRDefault="00D2169D" w:rsidP="00D2169D">
      <w:pPr>
        <w:spacing w:after="0" w:line="240" w:lineRule="auto"/>
        <w:jc w:val="center"/>
        <w:rPr>
          <w:b/>
        </w:rPr>
      </w:pPr>
      <w:r w:rsidRPr="00D2169D">
        <w:rPr>
          <w:b/>
        </w:rPr>
        <w:t>О РОЗНИЧНЫХ РЫНКАХ В САХАЛИНСКОЙ ОБЛАСТИ</w:t>
      </w:r>
    </w:p>
    <w:p w:rsidR="00D2169D" w:rsidRPr="00D2169D" w:rsidRDefault="00D2169D" w:rsidP="00D2169D">
      <w:pPr>
        <w:spacing w:after="0" w:line="240" w:lineRule="auto"/>
        <w:jc w:val="center"/>
      </w:pPr>
    </w:p>
    <w:p w:rsidR="00D2169D" w:rsidRPr="00D2169D" w:rsidRDefault="00D2169D" w:rsidP="00D2169D">
      <w:pPr>
        <w:spacing w:after="0" w:line="240" w:lineRule="auto"/>
        <w:jc w:val="center"/>
      </w:pPr>
      <w:proofErr w:type="gramStart"/>
      <w:r w:rsidRPr="00D2169D">
        <w:t>Принят</w:t>
      </w:r>
      <w:proofErr w:type="gramEnd"/>
    </w:p>
    <w:p w:rsidR="00D2169D" w:rsidRPr="00D2169D" w:rsidRDefault="00D2169D" w:rsidP="00D2169D">
      <w:pPr>
        <w:spacing w:after="0" w:line="240" w:lineRule="auto"/>
        <w:jc w:val="center"/>
      </w:pPr>
      <w:r w:rsidRPr="00D2169D">
        <w:t>Сахалинской областной Думой</w:t>
      </w:r>
    </w:p>
    <w:p w:rsidR="00D2169D" w:rsidRPr="00D2169D" w:rsidRDefault="00D2169D" w:rsidP="00D2169D">
      <w:pPr>
        <w:spacing w:after="0" w:line="240" w:lineRule="auto"/>
        <w:jc w:val="center"/>
      </w:pPr>
      <w:r w:rsidRPr="00D2169D">
        <w:t>3 мая 2007 года</w:t>
      </w:r>
    </w:p>
    <w:p w:rsidR="00D2169D" w:rsidRPr="00D2169D" w:rsidRDefault="00D2169D" w:rsidP="00D2169D">
      <w:pPr>
        <w:spacing w:after="0" w:line="240" w:lineRule="auto"/>
        <w:jc w:val="center"/>
      </w:pPr>
      <w:r w:rsidRPr="00D2169D">
        <w:t>Список изменяющих документов</w:t>
      </w:r>
    </w:p>
    <w:p w:rsidR="00D2169D" w:rsidRPr="00D2169D" w:rsidRDefault="00D2169D" w:rsidP="00D2169D">
      <w:pPr>
        <w:spacing w:after="0" w:line="240" w:lineRule="auto"/>
        <w:jc w:val="center"/>
      </w:pPr>
      <w:proofErr w:type="gramStart"/>
      <w:r w:rsidRPr="00D2169D">
        <w:t>(в ред. Законов Сахалинской области</w:t>
      </w:r>
      <w:proofErr w:type="gramEnd"/>
    </w:p>
    <w:p w:rsidR="00D2169D" w:rsidRPr="00D2169D" w:rsidRDefault="00D2169D" w:rsidP="00D2169D">
      <w:pPr>
        <w:spacing w:after="0" w:line="240" w:lineRule="auto"/>
        <w:jc w:val="center"/>
      </w:pPr>
      <w:r w:rsidRPr="00D2169D">
        <w:t xml:space="preserve">от 11.03.2010 </w:t>
      </w:r>
      <w:hyperlink r:id="rId5" w:history="1">
        <w:r w:rsidRPr="00D2169D">
          <w:rPr>
            <w:rStyle w:val="a3"/>
          </w:rPr>
          <w:t>N 11-ЗО</w:t>
        </w:r>
      </w:hyperlink>
      <w:r w:rsidRPr="00D2169D">
        <w:t xml:space="preserve">, от 09.03.2011 </w:t>
      </w:r>
      <w:hyperlink r:id="rId6" w:history="1">
        <w:r w:rsidRPr="00D2169D">
          <w:rPr>
            <w:rStyle w:val="a3"/>
          </w:rPr>
          <w:t>N 14-ЗО</w:t>
        </w:r>
      </w:hyperlink>
      <w:r w:rsidRPr="00D2169D">
        <w:t>,</w:t>
      </w:r>
    </w:p>
    <w:p w:rsidR="00D2169D" w:rsidRPr="00D2169D" w:rsidRDefault="00D2169D" w:rsidP="00D2169D">
      <w:pPr>
        <w:spacing w:after="0" w:line="240" w:lineRule="auto"/>
        <w:jc w:val="center"/>
      </w:pPr>
      <w:r w:rsidRPr="00D2169D">
        <w:t xml:space="preserve">с изм., </w:t>
      </w:r>
      <w:proofErr w:type="gramStart"/>
      <w:r w:rsidRPr="00D2169D">
        <w:t>внесенными</w:t>
      </w:r>
      <w:proofErr w:type="gramEnd"/>
      <w:r w:rsidRPr="00D2169D">
        <w:t xml:space="preserve"> </w:t>
      </w:r>
      <w:hyperlink r:id="rId7" w:history="1">
        <w:r w:rsidRPr="00D2169D">
          <w:rPr>
            <w:rStyle w:val="a3"/>
          </w:rPr>
          <w:t>Решением</w:t>
        </w:r>
      </w:hyperlink>
      <w:r w:rsidRPr="00D2169D">
        <w:t xml:space="preserve"> Сахалинского областного суда</w:t>
      </w:r>
    </w:p>
    <w:p w:rsidR="00D2169D" w:rsidRPr="00D2169D" w:rsidRDefault="00D2169D" w:rsidP="00D2169D">
      <w:pPr>
        <w:spacing w:after="0" w:line="240" w:lineRule="auto"/>
        <w:jc w:val="center"/>
      </w:pPr>
      <w:r w:rsidRPr="00D2169D">
        <w:t>от 12.07.2010 N 3-19/2010)</w:t>
      </w:r>
    </w:p>
    <w:p w:rsidR="00D2169D" w:rsidRPr="00D2169D" w:rsidRDefault="00D2169D" w:rsidP="00D2169D">
      <w:pPr>
        <w:spacing w:after="0" w:line="240" w:lineRule="auto"/>
        <w:jc w:val="both"/>
      </w:pP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Статья 1. Полномочия администрации Сахалинской области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по организации розничных рынков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Правительство Сахалинской области утверждает: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 xml:space="preserve">(в ред. </w:t>
      </w:r>
      <w:hyperlink r:id="rId8" w:history="1">
        <w:r w:rsidRPr="00D2169D">
          <w:rPr>
            <w:rStyle w:val="a3"/>
          </w:rPr>
          <w:t>Закона</w:t>
        </w:r>
      </w:hyperlink>
      <w:r w:rsidRPr="00D2169D">
        <w:t xml:space="preserve"> Сахалинской области от 09.03.2011 N 14-ЗО)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1) план организации рынков на территории Сахалинской области;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2) требования к планировке, перепланировке и застройке рынка, реконструкции и модернизации зданий, строений, сооружений и находящихся в них помещений;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3) порядок заключения договора о предоставлении торгового места, его типовую форму;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 xml:space="preserve">4) требования к торговому месту на </w:t>
      </w:r>
      <w:proofErr w:type="gramStart"/>
      <w:r w:rsidRPr="00D2169D">
        <w:t>рынке</w:t>
      </w:r>
      <w:proofErr w:type="gramEnd"/>
      <w:r w:rsidRPr="00D2169D">
        <w:t>;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 xml:space="preserve">5) упрощенный порядок предоставления торговых мест на сельскохозяйственном </w:t>
      </w:r>
      <w:proofErr w:type="gramStart"/>
      <w:r w:rsidRPr="00D2169D">
        <w:t>рынке</w:t>
      </w:r>
      <w:proofErr w:type="gramEnd"/>
      <w:r w:rsidRPr="00D2169D">
        <w:t>;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 xml:space="preserve">6) упрощенный порядок предоставления торговых мест на сельскохозяйственном кооперативном </w:t>
      </w:r>
      <w:proofErr w:type="gramStart"/>
      <w:r w:rsidRPr="00D2169D">
        <w:t>рынке</w:t>
      </w:r>
      <w:proofErr w:type="gramEnd"/>
      <w:r w:rsidRPr="00D2169D">
        <w:t>;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7) порядок формирования и ведение реестра рынков;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 xml:space="preserve">8) упрощенный порядок предоставления торговых мест на универсальном </w:t>
      </w:r>
      <w:proofErr w:type="gramStart"/>
      <w:r w:rsidRPr="00D2169D">
        <w:t>рынке</w:t>
      </w:r>
      <w:proofErr w:type="gramEnd"/>
      <w:r w:rsidRPr="00D2169D">
        <w:t xml:space="preserve"> для осуществления деятельности по продаже сельскохозяйственной продукции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животноводством.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(</w:t>
      </w:r>
      <w:proofErr w:type="spellStart"/>
      <w:r w:rsidRPr="00D2169D">
        <w:t>пп</w:t>
      </w:r>
      <w:proofErr w:type="spellEnd"/>
      <w:r w:rsidRPr="00D2169D">
        <w:t xml:space="preserve">. 8 </w:t>
      </w:r>
      <w:proofErr w:type="gramStart"/>
      <w:r w:rsidRPr="00D2169D">
        <w:t>введен</w:t>
      </w:r>
      <w:proofErr w:type="gramEnd"/>
      <w:r w:rsidRPr="00D2169D">
        <w:t xml:space="preserve"> </w:t>
      </w:r>
      <w:hyperlink r:id="rId9" w:history="1">
        <w:r w:rsidRPr="00D2169D">
          <w:rPr>
            <w:rStyle w:val="a3"/>
          </w:rPr>
          <w:t>Законом</w:t>
        </w:r>
      </w:hyperlink>
      <w:r w:rsidRPr="00D2169D">
        <w:t xml:space="preserve"> Сахалинской области от 11.03.2010 N 11-ЗО; в ред. </w:t>
      </w:r>
      <w:hyperlink r:id="rId10" w:history="1">
        <w:r w:rsidRPr="00D2169D">
          <w:rPr>
            <w:rStyle w:val="a3"/>
          </w:rPr>
          <w:t>Закона</w:t>
        </w:r>
      </w:hyperlink>
      <w:r w:rsidRPr="00D2169D">
        <w:t xml:space="preserve"> Сахалинской области от 09.03.2011 N 14-ЗО)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Статья 2. Органы местного самоуправления,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уполномоченные на выдачу разрешений на право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организации рынков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Выдачу разрешений на право организации розничных рынков в порядке, установленном Правительством Российской Федерации, осуществляют местные администрации муниципальных образований в Сахалинской области.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Статья 3. Вступление в силу настоящего Закона</w:t>
      </w:r>
    </w:p>
    <w:p w:rsidR="00D2169D" w:rsidRPr="00D2169D" w:rsidRDefault="00D2169D" w:rsidP="00D2169D">
      <w:pPr>
        <w:spacing w:after="0" w:line="240" w:lineRule="auto"/>
        <w:ind w:firstLine="709"/>
        <w:jc w:val="both"/>
      </w:pPr>
    </w:p>
    <w:p w:rsidR="00D2169D" w:rsidRPr="00D2169D" w:rsidRDefault="00D2169D" w:rsidP="00D2169D">
      <w:pPr>
        <w:spacing w:after="0" w:line="240" w:lineRule="auto"/>
        <w:ind w:firstLine="709"/>
        <w:jc w:val="both"/>
      </w:pPr>
      <w:r w:rsidRPr="00D2169D">
        <w:t>Настоящий Закон вступает в силу со дня его официального опубликования.</w:t>
      </w:r>
    </w:p>
    <w:p w:rsidR="00D2169D" w:rsidRPr="00D2169D" w:rsidRDefault="00D2169D" w:rsidP="00D2169D">
      <w:pPr>
        <w:spacing w:after="0" w:line="240" w:lineRule="auto"/>
        <w:jc w:val="right"/>
      </w:pPr>
      <w:bookmarkStart w:id="0" w:name="_GoBack"/>
      <w:bookmarkEnd w:id="0"/>
      <w:r w:rsidRPr="00D2169D">
        <w:t>Губернатор</w:t>
      </w:r>
    </w:p>
    <w:p w:rsidR="00D2169D" w:rsidRPr="00D2169D" w:rsidRDefault="00D2169D" w:rsidP="00D2169D">
      <w:pPr>
        <w:spacing w:after="0" w:line="240" w:lineRule="auto"/>
        <w:jc w:val="right"/>
      </w:pPr>
      <w:r w:rsidRPr="00D2169D">
        <w:t>Сахалинской области</w:t>
      </w:r>
    </w:p>
    <w:p w:rsidR="00D2169D" w:rsidRPr="00D2169D" w:rsidRDefault="00D2169D" w:rsidP="00D2169D">
      <w:pPr>
        <w:spacing w:after="0" w:line="240" w:lineRule="auto"/>
        <w:jc w:val="right"/>
      </w:pPr>
      <w:proofErr w:type="spellStart"/>
      <w:r w:rsidRPr="00D2169D">
        <w:t>И.П.Малахов</w:t>
      </w:r>
      <w:proofErr w:type="spellEnd"/>
    </w:p>
    <w:p w:rsidR="00D2169D" w:rsidRPr="00D2169D" w:rsidRDefault="00D2169D" w:rsidP="00D2169D">
      <w:pPr>
        <w:spacing w:after="0" w:line="240" w:lineRule="auto"/>
        <w:jc w:val="right"/>
      </w:pPr>
      <w:r w:rsidRPr="00D2169D">
        <w:t>г. Южно-Сахалинск</w:t>
      </w:r>
    </w:p>
    <w:p w:rsidR="00D2169D" w:rsidRPr="00D2169D" w:rsidRDefault="00D2169D" w:rsidP="00D2169D">
      <w:pPr>
        <w:spacing w:after="0" w:line="240" w:lineRule="auto"/>
        <w:jc w:val="right"/>
      </w:pPr>
      <w:r w:rsidRPr="00D2169D">
        <w:t>7 мая 2007 года</w:t>
      </w:r>
    </w:p>
    <w:p w:rsidR="00D2169D" w:rsidRPr="00D2169D" w:rsidRDefault="00D2169D" w:rsidP="00D2169D">
      <w:pPr>
        <w:spacing w:after="0" w:line="240" w:lineRule="auto"/>
        <w:jc w:val="right"/>
      </w:pPr>
      <w:r w:rsidRPr="00D2169D">
        <w:t>N 37-ЗО</w:t>
      </w:r>
    </w:p>
    <w:p w:rsidR="00D2169D" w:rsidRPr="00D2169D" w:rsidRDefault="00D2169D" w:rsidP="00D2169D"/>
    <w:p w:rsidR="00D2169D" w:rsidRPr="00D2169D" w:rsidRDefault="00D2169D" w:rsidP="00D2169D"/>
    <w:p w:rsidR="00D2169D" w:rsidRPr="00D2169D" w:rsidRDefault="00D2169D" w:rsidP="00D2169D"/>
    <w:p w:rsidR="00D2169D" w:rsidRPr="00D2169D" w:rsidRDefault="00D2169D" w:rsidP="00D2169D"/>
    <w:p w:rsidR="00473B2D" w:rsidRDefault="00473B2D"/>
    <w:sectPr w:rsidR="00473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759"/>
    <w:rsid w:val="00473B2D"/>
    <w:rsid w:val="00850759"/>
    <w:rsid w:val="00D2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16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16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9844B5AE9FBDFAD915DF582842C992ECFBBDA93448661AA077B8C6E8BD2D969D5078FDC0B073FEC3B03Ch0PD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9844B5AE9FBDFAD915DF582842C992ECFBBDA9354C6814A777B8C6E8BD2D969D5078FDC0B073FEC3B03Fh0P1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9844B5AE9FBDFAD915DF582842C992ECFBBDA93448661AA077B8C6E8BD2D969D5078FDC0B073FEC3B03Ch0PCA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29844B5AE9FBDFAD915DF582842C992ECFBBDA9344C6619A777B8C6E8BD2D969D5078FDC0B073FEC3B03Ch0PCA" TargetMode="External"/><Relationship Id="rId10" Type="http://schemas.openxmlformats.org/officeDocument/2006/relationships/hyperlink" Target="consultantplus://offline/ref=329844B5AE9FBDFAD915DF582842C992ECFBBDA93448661AA077B8C6E8BD2D969D5078FDC0B073FEC3B03Dh0P4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9844B5AE9FBDFAD915DF582842C992ECFBBDA9344C6619A777B8C6E8BD2D969D5078FDC0B073FEC3B03Ch0P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Бояркина Юлия Александровна</dc:creator>
  <cp:keywords/>
  <dc:description/>
  <cp:lastModifiedBy>Бояркина Юлия Александровна</cp:lastModifiedBy>
  <cp:revision>2</cp:revision>
  <dcterms:created xsi:type="dcterms:W3CDTF">2016-10-03T00:18:00Z</dcterms:created>
  <dcterms:modified xsi:type="dcterms:W3CDTF">2016-10-03T00:19:00Z</dcterms:modified>
</cp:coreProperties>
</file>