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10A4C" w14:textId="4F02F3AF" w:rsidR="00925421" w:rsidRDefault="00925CF7" w:rsidP="000A08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Микрозайм на заработную плату</w:t>
      </w:r>
    </w:p>
    <w:p w14:paraId="6012898E" w14:textId="4233F569" w:rsidR="00925CF7" w:rsidRDefault="00925CF7" w:rsidP="000A08ED">
      <w:pPr>
        <w:jc w:val="center"/>
        <w:rPr>
          <w:b/>
          <w:bCs/>
          <w:sz w:val="28"/>
          <w:szCs w:val="28"/>
        </w:rPr>
      </w:pPr>
    </w:p>
    <w:p w14:paraId="5E5A9B67" w14:textId="6D76E375" w:rsidR="00925CF7" w:rsidRPr="00925CF7" w:rsidRDefault="00925CF7" w:rsidP="00925CF7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Микрозайм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предоставляются только предприятиям, работающим в отраслях, наиболее пострадавших в условиях ухудшения экономической ситуации в связи с распространением короновирусной инфекции</w:t>
      </w:r>
      <w:r w:rsidR="0049564E">
        <w:rPr>
          <w:sz w:val="28"/>
          <w:szCs w:val="28"/>
        </w:rPr>
        <w:t xml:space="preserve"> (т.е. основной ОКВЭД должен быть именно в этих отраслях)</w:t>
      </w:r>
      <w:r>
        <w:rPr>
          <w:sz w:val="28"/>
          <w:szCs w:val="28"/>
        </w:rPr>
        <w:t xml:space="preserve">: </w:t>
      </w:r>
      <w:r w:rsidRPr="00925CF7">
        <w:rPr>
          <w:b/>
          <w:bCs/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25CF7" w14:paraId="5EB3B50C" w14:textId="77777777" w:rsidTr="00925CF7">
        <w:tc>
          <w:tcPr>
            <w:tcW w:w="4672" w:type="dxa"/>
          </w:tcPr>
          <w:p w14:paraId="09C11EDC" w14:textId="3B831167" w:rsidR="00925CF7" w:rsidRPr="00925CF7" w:rsidRDefault="00925CF7" w:rsidP="00925CF7">
            <w:pPr>
              <w:jc w:val="center"/>
              <w:rPr>
                <w:b/>
                <w:bCs/>
                <w:sz w:val="28"/>
                <w:szCs w:val="28"/>
              </w:rPr>
            </w:pPr>
            <w:r w:rsidRPr="00925CF7">
              <w:rPr>
                <w:b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4673" w:type="dxa"/>
          </w:tcPr>
          <w:p w14:paraId="50C989AE" w14:textId="1CDC8D79" w:rsidR="00925CF7" w:rsidRPr="00925CF7" w:rsidRDefault="00925CF7" w:rsidP="00925CF7">
            <w:pPr>
              <w:jc w:val="center"/>
              <w:rPr>
                <w:b/>
                <w:bCs/>
                <w:sz w:val="28"/>
                <w:szCs w:val="28"/>
              </w:rPr>
            </w:pPr>
            <w:r w:rsidRPr="00925CF7">
              <w:rPr>
                <w:b/>
                <w:bCs/>
                <w:sz w:val="28"/>
                <w:szCs w:val="28"/>
              </w:rPr>
              <w:t>ОКВЭД</w:t>
            </w:r>
          </w:p>
        </w:tc>
      </w:tr>
      <w:tr w:rsidR="00925CF7" w14:paraId="736D65F6" w14:textId="77777777" w:rsidTr="00925CF7">
        <w:tc>
          <w:tcPr>
            <w:tcW w:w="4672" w:type="dxa"/>
          </w:tcPr>
          <w:p w14:paraId="2F356939" w14:textId="65E49E54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Деятельность по предоставлению бытовых услуг населению (ремонт, стирка, химчистка, услуги парикмахерских и салонов красоты)</w:t>
            </w:r>
          </w:p>
        </w:tc>
        <w:tc>
          <w:tcPr>
            <w:tcW w:w="4673" w:type="dxa"/>
          </w:tcPr>
          <w:p w14:paraId="2F127DB5" w14:textId="7583C11C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95, 96.01, 96.02</w:t>
            </w:r>
          </w:p>
        </w:tc>
      </w:tr>
      <w:tr w:rsidR="00925CF7" w14:paraId="040BE191" w14:textId="77777777" w:rsidTr="00925CF7">
        <w:tc>
          <w:tcPr>
            <w:tcW w:w="4672" w:type="dxa"/>
          </w:tcPr>
          <w:p w14:paraId="46ED8D12" w14:textId="5C0E68DA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Общественное питание</w:t>
            </w:r>
          </w:p>
        </w:tc>
        <w:tc>
          <w:tcPr>
            <w:tcW w:w="4673" w:type="dxa"/>
          </w:tcPr>
          <w:p w14:paraId="67CCA23B" w14:textId="77777777" w:rsidR="00925CF7" w:rsidRPr="00925CF7" w:rsidRDefault="00925CF7" w:rsidP="00925CF7">
            <w:pPr>
              <w:rPr>
                <w:sz w:val="28"/>
                <w:szCs w:val="28"/>
              </w:rPr>
            </w:pPr>
            <w:r w:rsidRPr="00925CF7">
              <w:rPr>
                <w:sz w:val="28"/>
                <w:szCs w:val="28"/>
              </w:rPr>
              <w:t>56</w:t>
            </w:r>
          </w:p>
          <w:p w14:paraId="2249CB60" w14:textId="77777777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25CF7" w14:paraId="53DBC768" w14:textId="77777777" w:rsidTr="00925CF7">
        <w:tc>
          <w:tcPr>
            <w:tcW w:w="4672" w:type="dxa"/>
          </w:tcPr>
          <w:p w14:paraId="56D93A49" w14:textId="1E8ECB0E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Физкультурно-оздоровительная деятельность и спорт</w:t>
            </w:r>
          </w:p>
        </w:tc>
        <w:tc>
          <w:tcPr>
            <w:tcW w:w="4673" w:type="dxa"/>
          </w:tcPr>
          <w:p w14:paraId="669DEEB7" w14:textId="52CB29D8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93, 96.04, 86.90.4</w:t>
            </w:r>
          </w:p>
        </w:tc>
      </w:tr>
      <w:tr w:rsidR="00925CF7" w14:paraId="1C4C5737" w14:textId="77777777" w:rsidTr="00925CF7">
        <w:tc>
          <w:tcPr>
            <w:tcW w:w="4672" w:type="dxa"/>
          </w:tcPr>
          <w:p w14:paraId="317DD452" w14:textId="5566424F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Культура, организация досуга и развлечений</w:t>
            </w:r>
          </w:p>
        </w:tc>
        <w:tc>
          <w:tcPr>
            <w:tcW w:w="4673" w:type="dxa"/>
          </w:tcPr>
          <w:p w14:paraId="65331536" w14:textId="77777777" w:rsidR="00925CF7" w:rsidRPr="00925CF7" w:rsidRDefault="00925CF7" w:rsidP="00925CF7">
            <w:pPr>
              <w:rPr>
                <w:sz w:val="28"/>
                <w:szCs w:val="28"/>
              </w:rPr>
            </w:pPr>
            <w:r w:rsidRPr="00925CF7">
              <w:rPr>
                <w:sz w:val="28"/>
                <w:szCs w:val="28"/>
              </w:rPr>
              <w:t>90</w:t>
            </w:r>
          </w:p>
          <w:p w14:paraId="43472B13" w14:textId="77777777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25CF7" w14:paraId="3BE4231D" w14:textId="77777777" w:rsidTr="00925CF7">
        <w:tc>
          <w:tcPr>
            <w:tcW w:w="4672" w:type="dxa"/>
          </w:tcPr>
          <w:p w14:paraId="37BA8E41" w14:textId="657554A8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4673" w:type="dxa"/>
          </w:tcPr>
          <w:p w14:paraId="7C5BBB46" w14:textId="77777777" w:rsidR="00925CF7" w:rsidRPr="00925CF7" w:rsidRDefault="00925CF7" w:rsidP="00925CF7">
            <w:pPr>
              <w:rPr>
                <w:sz w:val="28"/>
                <w:szCs w:val="28"/>
              </w:rPr>
            </w:pPr>
            <w:r w:rsidRPr="00925CF7">
              <w:rPr>
                <w:sz w:val="28"/>
                <w:szCs w:val="28"/>
              </w:rPr>
              <w:t>79</w:t>
            </w:r>
          </w:p>
          <w:p w14:paraId="0AF03313" w14:textId="77777777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25CF7" w14:paraId="6A522F13" w14:textId="77777777" w:rsidTr="00925CF7">
        <w:tc>
          <w:tcPr>
            <w:tcW w:w="4672" w:type="dxa"/>
          </w:tcPr>
          <w:p w14:paraId="3A23E6C1" w14:textId="74B10713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Деятельность по организации конференций и выставок</w:t>
            </w:r>
          </w:p>
        </w:tc>
        <w:tc>
          <w:tcPr>
            <w:tcW w:w="4673" w:type="dxa"/>
          </w:tcPr>
          <w:p w14:paraId="0E583E14" w14:textId="0333EA07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82.3</w:t>
            </w:r>
          </w:p>
        </w:tc>
      </w:tr>
      <w:tr w:rsidR="00925CF7" w14:paraId="29425D28" w14:textId="77777777" w:rsidTr="00925CF7">
        <w:tc>
          <w:tcPr>
            <w:tcW w:w="4672" w:type="dxa"/>
          </w:tcPr>
          <w:p w14:paraId="6DE4D360" w14:textId="35027E9B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Деятельность организаций дополнительного образования, негосударственных образовательных учреждений</w:t>
            </w:r>
          </w:p>
        </w:tc>
        <w:tc>
          <w:tcPr>
            <w:tcW w:w="4673" w:type="dxa"/>
          </w:tcPr>
          <w:p w14:paraId="7E8E0428" w14:textId="1B30C351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85.41, 88.91</w:t>
            </w:r>
          </w:p>
        </w:tc>
      </w:tr>
      <w:tr w:rsidR="00925CF7" w14:paraId="5DEC6DB2" w14:textId="77777777" w:rsidTr="00925CF7">
        <w:tc>
          <w:tcPr>
            <w:tcW w:w="4672" w:type="dxa"/>
          </w:tcPr>
          <w:p w14:paraId="7D89019E" w14:textId="0F417843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Гостиничный бизнес</w:t>
            </w:r>
          </w:p>
        </w:tc>
        <w:tc>
          <w:tcPr>
            <w:tcW w:w="4673" w:type="dxa"/>
          </w:tcPr>
          <w:p w14:paraId="0C100715" w14:textId="060C5DD4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55</w:t>
            </w:r>
          </w:p>
        </w:tc>
      </w:tr>
      <w:tr w:rsidR="00925CF7" w14:paraId="378682B3" w14:textId="77777777" w:rsidTr="00925CF7">
        <w:tc>
          <w:tcPr>
            <w:tcW w:w="4672" w:type="dxa"/>
          </w:tcPr>
          <w:p w14:paraId="4CA8E097" w14:textId="4CA1FFF9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Авиаперевозки, аэропортовая деятельность, автоперевозки</w:t>
            </w:r>
          </w:p>
        </w:tc>
        <w:tc>
          <w:tcPr>
            <w:tcW w:w="4673" w:type="dxa"/>
          </w:tcPr>
          <w:p w14:paraId="05BCD00F" w14:textId="51D78A84" w:rsidR="00925CF7" w:rsidRPr="00925CF7" w:rsidRDefault="00925CF7" w:rsidP="008F0736">
            <w:pPr>
              <w:jc w:val="both"/>
              <w:rPr>
                <w:sz w:val="28"/>
                <w:szCs w:val="28"/>
                <w:u w:val="single"/>
              </w:rPr>
            </w:pPr>
            <w:r w:rsidRPr="00925CF7">
              <w:rPr>
                <w:sz w:val="28"/>
                <w:szCs w:val="28"/>
              </w:rPr>
              <w:t>49.3, 49.4, 51.1, 51.21, 52.23.1, 52.23.11, 52.23.12, 52.23.13, 52.23.19</w:t>
            </w:r>
          </w:p>
        </w:tc>
      </w:tr>
    </w:tbl>
    <w:p w14:paraId="39F60134" w14:textId="77777777" w:rsidR="00925CF7" w:rsidRDefault="00925CF7" w:rsidP="008F0736">
      <w:pPr>
        <w:ind w:firstLine="708"/>
        <w:jc w:val="both"/>
        <w:rPr>
          <w:sz w:val="28"/>
          <w:szCs w:val="28"/>
          <w:u w:val="single"/>
        </w:rPr>
      </w:pPr>
    </w:p>
    <w:p w14:paraId="218DEC3F" w14:textId="2EFB7706" w:rsidR="00BE7F03" w:rsidRPr="00C90A14" w:rsidRDefault="00925CF7" w:rsidP="00925CF7">
      <w:pPr>
        <w:jc w:val="both"/>
        <w:rPr>
          <w:b/>
          <w:bCs/>
          <w:sz w:val="28"/>
          <w:szCs w:val="28"/>
        </w:rPr>
      </w:pPr>
      <w:r w:rsidRPr="00C90A14">
        <w:rPr>
          <w:b/>
          <w:bCs/>
          <w:sz w:val="28"/>
          <w:szCs w:val="28"/>
        </w:rPr>
        <w:t>М</w:t>
      </w:r>
      <w:r w:rsidR="00BE7F03" w:rsidRPr="00C90A14">
        <w:rPr>
          <w:b/>
          <w:bCs/>
          <w:sz w:val="28"/>
          <w:szCs w:val="28"/>
        </w:rPr>
        <w:t>икрозайм</w:t>
      </w:r>
      <w:r w:rsidRPr="00C90A14">
        <w:rPr>
          <w:b/>
          <w:bCs/>
          <w:sz w:val="28"/>
          <w:szCs w:val="28"/>
        </w:rPr>
        <w:t xml:space="preserve"> предоставляется</w:t>
      </w:r>
      <w:r w:rsidR="00BE7F03" w:rsidRPr="00C90A14">
        <w:rPr>
          <w:b/>
          <w:bCs/>
          <w:sz w:val="28"/>
          <w:szCs w:val="28"/>
        </w:rPr>
        <w:t xml:space="preserve"> на </w:t>
      </w:r>
      <w:r w:rsidR="00556DAB" w:rsidRPr="00C90A14">
        <w:rPr>
          <w:b/>
          <w:bCs/>
          <w:sz w:val="28"/>
          <w:szCs w:val="28"/>
        </w:rPr>
        <w:t xml:space="preserve">финансирование </w:t>
      </w:r>
      <w:r w:rsidR="00735A82">
        <w:rPr>
          <w:b/>
          <w:bCs/>
          <w:sz w:val="28"/>
          <w:szCs w:val="28"/>
        </w:rPr>
        <w:t>расходов, связанных с</w:t>
      </w:r>
      <w:r w:rsidR="00556DAB" w:rsidRPr="00C90A14">
        <w:rPr>
          <w:b/>
          <w:bCs/>
          <w:sz w:val="28"/>
          <w:szCs w:val="28"/>
        </w:rPr>
        <w:t xml:space="preserve"> выплат</w:t>
      </w:r>
      <w:r w:rsidR="00735A82">
        <w:rPr>
          <w:b/>
          <w:bCs/>
          <w:sz w:val="28"/>
          <w:szCs w:val="28"/>
        </w:rPr>
        <w:t>ой</w:t>
      </w:r>
      <w:r w:rsidR="00556DAB" w:rsidRPr="00C90A14">
        <w:rPr>
          <w:b/>
          <w:bCs/>
          <w:sz w:val="28"/>
          <w:szCs w:val="28"/>
        </w:rPr>
        <w:t xml:space="preserve"> заработной платы (кроме налоговых платежей)</w:t>
      </w:r>
      <w:r w:rsidR="00BE7F03" w:rsidRPr="00C90A14">
        <w:rPr>
          <w:b/>
          <w:bCs/>
          <w:sz w:val="28"/>
          <w:szCs w:val="28"/>
        </w:rPr>
        <w:t>:</w:t>
      </w:r>
    </w:p>
    <w:p w14:paraId="5CAD0108" w14:textId="2FF44F22" w:rsidR="0015316A" w:rsidRPr="00556DAB" w:rsidRDefault="00556DAB" w:rsidP="00556D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316A" w:rsidRPr="00556DAB">
        <w:rPr>
          <w:sz w:val="28"/>
          <w:szCs w:val="28"/>
        </w:rPr>
        <w:t xml:space="preserve"> срок деятельности компании – </w:t>
      </w:r>
      <w:r w:rsidR="002D0611">
        <w:rPr>
          <w:sz w:val="28"/>
          <w:szCs w:val="28"/>
        </w:rPr>
        <w:t>от 6 месяцев</w:t>
      </w:r>
      <w:r w:rsidR="0015316A" w:rsidRPr="00556DAB">
        <w:rPr>
          <w:sz w:val="28"/>
          <w:szCs w:val="28"/>
        </w:rPr>
        <w:t>;</w:t>
      </w:r>
    </w:p>
    <w:p w14:paraId="740D6911" w14:textId="66714533" w:rsidR="00BE7F03" w:rsidRDefault="00556DAB" w:rsidP="00296F3D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BE7F03">
        <w:rPr>
          <w:sz w:val="28"/>
          <w:szCs w:val="28"/>
        </w:rPr>
        <w:t>умма займа –</w:t>
      </w:r>
      <w:r w:rsidR="00496A77">
        <w:rPr>
          <w:sz w:val="28"/>
          <w:szCs w:val="28"/>
        </w:rPr>
        <w:t xml:space="preserve">до </w:t>
      </w:r>
      <w:r w:rsidR="00296F3D">
        <w:rPr>
          <w:sz w:val="28"/>
          <w:szCs w:val="28"/>
        </w:rPr>
        <w:t xml:space="preserve">1 </w:t>
      </w:r>
      <w:r>
        <w:rPr>
          <w:sz w:val="28"/>
          <w:szCs w:val="28"/>
        </w:rPr>
        <w:t>млн</w:t>
      </w:r>
      <w:r w:rsidR="00BE7F03">
        <w:rPr>
          <w:sz w:val="28"/>
          <w:szCs w:val="28"/>
        </w:rPr>
        <w:t>.</w:t>
      </w:r>
      <w:r w:rsidR="00296F3D">
        <w:rPr>
          <w:sz w:val="28"/>
          <w:szCs w:val="28"/>
        </w:rPr>
        <w:t xml:space="preserve"> </w:t>
      </w:r>
      <w:r w:rsidR="00BE7F03">
        <w:rPr>
          <w:sz w:val="28"/>
          <w:szCs w:val="28"/>
        </w:rPr>
        <w:t>рублей (максимальная величи</w:t>
      </w:r>
      <w:r w:rsidR="00296F3D">
        <w:rPr>
          <w:sz w:val="28"/>
          <w:szCs w:val="28"/>
        </w:rPr>
        <w:t>н</w:t>
      </w:r>
      <w:r w:rsidR="00BE7F03">
        <w:rPr>
          <w:sz w:val="28"/>
          <w:szCs w:val="28"/>
        </w:rPr>
        <w:t>а микрозайма</w:t>
      </w:r>
      <w:r w:rsidR="00FE3ED4">
        <w:rPr>
          <w:sz w:val="28"/>
          <w:szCs w:val="28"/>
        </w:rPr>
        <w:t xml:space="preserve"> на выплату заработной платы</w:t>
      </w:r>
      <w:r w:rsidR="00BE7F03">
        <w:rPr>
          <w:sz w:val="28"/>
          <w:szCs w:val="28"/>
        </w:rPr>
        <w:t xml:space="preserve"> рассчитывается исходя из численности занятых и минимально</w:t>
      </w:r>
      <w:r w:rsidR="00FE3ED4">
        <w:rPr>
          <w:sz w:val="28"/>
          <w:szCs w:val="28"/>
        </w:rPr>
        <w:t xml:space="preserve">го </w:t>
      </w:r>
      <w:r w:rsidR="00BE7F03">
        <w:rPr>
          <w:sz w:val="28"/>
          <w:szCs w:val="28"/>
        </w:rPr>
        <w:t>раз</w:t>
      </w:r>
      <w:r w:rsidR="00296F3D">
        <w:rPr>
          <w:sz w:val="28"/>
          <w:szCs w:val="28"/>
        </w:rPr>
        <w:t>м</w:t>
      </w:r>
      <w:r w:rsidR="00BE7F03">
        <w:rPr>
          <w:sz w:val="28"/>
          <w:szCs w:val="28"/>
        </w:rPr>
        <w:t>ера о</w:t>
      </w:r>
      <w:r w:rsidR="00296F3D">
        <w:rPr>
          <w:sz w:val="28"/>
          <w:szCs w:val="28"/>
        </w:rPr>
        <w:t>платы труда</w:t>
      </w:r>
      <w:r w:rsidR="00925CF7">
        <w:rPr>
          <w:sz w:val="28"/>
          <w:szCs w:val="28"/>
        </w:rPr>
        <w:t xml:space="preserve"> в Сахалинской области и величины единого социального налога (МРОТ+ЕСН)</w:t>
      </w:r>
      <w:r w:rsidR="00296F3D">
        <w:rPr>
          <w:sz w:val="28"/>
          <w:szCs w:val="28"/>
        </w:rPr>
        <w:t xml:space="preserve"> в расчете на </w:t>
      </w:r>
      <w:r w:rsidR="008F0736">
        <w:rPr>
          <w:sz w:val="28"/>
          <w:szCs w:val="28"/>
        </w:rPr>
        <w:t>количество</w:t>
      </w:r>
      <w:r w:rsidR="00296F3D">
        <w:rPr>
          <w:sz w:val="28"/>
          <w:szCs w:val="28"/>
        </w:rPr>
        <w:t xml:space="preserve"> месяцев</w:t>
      </w:r>
      <w:r w:rsidR="008F0736">
        <w:rPr>
          <w:sz w:val="28"/>
          <w:szCs w:val="28"/>
        </w:rPr>
        <w:t>, но не более 6 месяцев</w:t>
      </w:r>
      <w:r w:rsidR="00296F3D">
        <w:rPr>
          <w:sz w:val="28"/>
          <w:szCs w:val="28"/>
        </w:rPr>
        <w:t>)</w:t>
      </w:r>
      <w:r w:rsidR="00BE7F03">
        <w:rPr>
          <w:sz w:val="28"/>
          <w:szCs w:val="28"/>
        </w:rPr>
        <w:t>;</w:t>
      </w:r>
    </w:p>
    <w:p w14:paraId="4184B739" w14:textId="0876BFED" w:rsidR="00296F3D" w:rsidRDefault="00296F3D" w:rsidP="00296F3D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процентная ставка – </w:t>
      </w:r>
      <w:r w:rsidR="00925CF7">
        <w:rPr>
          <w:sz w:val="28"/>
          <w:szCs w:val="28"/>
        </w:rPr>
        <w:t>0</w:t>
      </w:r>
      <w:r>
        <w:rPr>
          <w:sz w:val="28"/>
          <w:szCs w:val="28"/>
        </w:rPr>
        <w:t>% годовых</w:t>
      </w:r>
      <w:r w:rsidR="00CB0CD9">
        <w:rPr>
          <w:sz w:val="28"/>
          <w:szCs w:val="28"/>
        </w:rPr>
        <w:t>;</w:t>
      </w:r>
    </w:p>
    <w:p w14:paraId="1B75DDE6" w14:textId="77777777" w:rsidR="00296F3D" w:rsidRDefault="00296F3D" w:rsidP="00296F3D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выдача займа – траншами</w:t>
      </w:r>
      <w:r w:rsidR="0015316A">
        <w:rPr>
          <w:sz w:val="28"/>
          <w:szCs w:val="28"/>
        </w:rPr>
        <w:t xml:space="preserve"> (в дату выплаты заработной платы),</w:t>
      </w:r>
      <w:r>
        <w:rPr>
          <w:sz w:val="28"/>
          <w:szCs w:val="28"/>
        </w:rPr>
        <w:t xml:space="preserve"> по заяв</w:t>
      </w:r>
      <w:r w:rsidR="00496A77">
        <w:rPr>
          <w:sz w:val="28"/>
          <w:szCs w:val="28"/>
        </w:rPr>
        <w:t>лениям</w:t>
      </w:r>
      <w:r>
        <w:rPr>
          <w:sz w:val="28"/>
          <w:szCs w:val="28"/>
        </w:rPr>
        <w:t xml:space="preserve"> заемщиков;</w:t>
      </w:r>
    </w:p>
    <w:p w14:paraId="13CE9261" w14:textId="77777777" w:rsidR="00BE7F03" w:rsidRDefault="00BE7F03" w:rsidP="00296F3D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срок займа – не более </w:t>
      </w:r>
      <w:r w:rsidR="00296F3D">
        <w:rPr>
          <w:sz w:val="28"/>
          <w:szCs w:val="28"/>
        </w:rPr>
        <w:t>1</w:t>
      </w:r>
      <w:r w:rsidR="0015316A">
        <w:rPr>
          <w:sz w:val="28"/>
          <w:szCs w:val="28"/>
        </w:rPr>
        <w:t>2</w:t>
      </w:r>
      <w:r w:rsidR="00296F3D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;</w:t>
      </w:r>
    </w:p>
    <w:p w14:paraId="76D25433" w14:textId="77777777" w:rsidR="00BE7F03" w:rsidRDefault="00BE7F03" w:rsidP="00296F3D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- отсрочка платежей – 6 месяцев</w:t>
      </w:r>
      <w:r w:rsidR="00296F3D">
        <w:rPr>
          <w:sz w:val="28"/>
          <w:szCs w:val="28"/>
        </w:rPr>
        <w:t>;</w:t>
      </w:r>
    </w:p>
    <w:p w14:paraId="7DF514DF" w14:textId="69C7D415" w:rsidR="00BE7F03" w:rsidRDefault="00BE7F03" w:rsidP="00296F3D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6F3D">
        <w:rPr>
          <w:sz w:val="28"/>
          <w:szCs w:val="28"/>
        </w:rPr>
        <w:t>обеспечение</w:t>
      </w:r>
      <w:r w:rsidR="00385917">
        <w:rPr>
          <w:sz w:val="28"/>
          <w:szCs w:val="28"/>
        </w:rPr>
        <w:t xml:space="preserve"> «твердым» залогом</w:t>
      </w:r>
      <w:r w:rsidR="0096404C">
        <w:rPr>
          <w:sz w:val="28"/>
          <w:szCs w:val="28"/>
        </w:rPr>
        <w:t xml:space="preserve"> (движимое, недвижимое имущество)</w:t>
      </w:r>
      <w:r w:rsidR="00296F3D">
        <w:rPr>
          <w:sz w:val="28"/>
          <w:szCs w:val="28"/>
        </w:rPr>
        <w:t xml:space="preserve"> - 100%</w:t>
      </w:r>
      <w:r w:rsidR="00150C76">
        <w:rPr>
          <w:sz w:val="28"/>
          <w:szCs w:val="28"/>
        </w:rPr>
        <w:t>;</w:t>
      </w:r>
    </w:p>
    <w:p w14:paraId="05F566C3" w14:textId="3DEE866E" w:rsidR="000A08ED" w:rsidRDefault="00150C76" w:rsidP="00925CF7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- дополнительные условия: сохранение численности</w:t>
      </w:r>
      <w:r w:rsidR="007A6FE2">
        <w:rPr>
          <w:sz w:val="28"/>
          <w:szCs w:val="28"/>
        </w:rPr>
        <w:t xml:space="preserve"> сотрудников</w:t>
      </w:r>
      <w:r>
        <w:rPr>
          <w:sz w:val="28"/>
          <w:szCs w:val="28"/>
        </w:rPr>
        <w:t xml:space="preserve">, в случае установления фактов увольнения работников, ставка за пользование микрозаймом повышается </w:t>
      </w:r>
      <w:r w:rsidR="007A6FE2">
        <w:rPr>
          <w:sz w:val="28"/>
          <w:szCs w:val="28"/>
        </w:rPr>
        <w:t>до ключевой ставки ЦБ РФ</w:t>
      </w:r>
      <w:r w:rsidR="00485380">
        <w:rPr>
          <w:sz w:val="28"/>
          <w:szCs w:val="28"/>
        </w:rPr>
        <w:t>;</w:t>
      </w:r>
    </w:p>
    <w:p w14:paraId="02A7ECCD" w14:textId="77C661A9" w:rsidR="00485380" w:rsidRDefault="00485380" w:rsidP="00925CF7">
      <w:pPr>
        <w:ind w:firstLine="710"/>
        <w:jc w:val="both"/>
        <w:rPr>
          <w:sz w:val="28"/>
          <w:szCs w:val="28"/>
        </w:rPr>
      </w:pPr>
      <w:r w:rsidRPr="0096404C">
        <w:rPr>
          <w:sz w:val="28"/>
          <w:szCs w:val="28"/>
        </w:rPr>
        <w:t>- обязательное условие – отказ банка выдать аналогичный займ.</w:t>
      </w:r>
    </w:p>
    <w:p w14:paraId="077C1270" w14:textId="77777777" w:rsidR="0096404C" w:rsidRPr="0096404C" w:rsidRDefault="0096404C" w:rsidP="0096404C">
      <w:pPr>
        <w:ind w:firstLine="710"/>
        <w:jc w:val="both"/>
        <w:rPr>
          <w:b/>
          <w:bCs/>
          <w:sz w:val="28"/>
          <w:szCs w:val="28"/>
        </w:rPr>
      </w:pPr>
      <w:r w:rsidRPr="0096404C">
        <w:rPr>
          <w:b/>
          <w:bCs/>
          <w:sz w:val="28"/>
          <w:szCs w:val="28"/>
        </w:rPr>
        <w:t>Перечень документов:</w:t>
      </w:r>
    </w:p>
    <w:p w14:paraId="3DDBFC7F" w14:textId="77777777" w:rsidR="0096404C" w:rsidRPr="006D7649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>1.  Заявление (по установленной Фондом форме).</w:t>
      </w:r>
    </w:p>
    <w:p w14:paraId="3B727B9D" w14:textId="77777777" w:rsidR="0096404C" w:rsidRPr="006D7649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>2.  Анкета заемщика (по установленной Фондом форме).</w:t>
      </w:r>
    </w:p>
    <w:p w14:paraId="31FD09F5" w14:textId="77777777" w:rsidR="0096404C" w:rsidRPr="006D7649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>3. Свидетельство о государственной регистрации юридического лица.</w:t>
      </w:r>
    </w:p>
    <w:p w14:paraId="5373C043" w14:textId="77777777" w:rsidR="0096404C" w:rsidRPr="006D7649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>4. Свидетельство о постановке на налоговый учет юридического лица.</w:t>
      </w:r>
    </w:p>
    <w:p w14:paraId="1AA3B664" w14:textId="77777777" w:rsidR="0096404C" w:rsidRPr="006D7649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>5. Копии паспортов лиц, участвующих в сделке и их согласия на обработку персональных данных.</w:t>
      </w:r>
    </w:p>
    <w:p w14:paraId="1598CAF6" w14:textId="77777777" w:rsidR="0096404C" w:rsidRPr="006D7649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>6. Лицензии (при наличии).</w:t>
      </w:r>
    </w:p>
    <w:p w14:paraId="21AEEE6D" w14:textId="77777777" w:rsidR="0096404C" w:rsidRPr="006D7649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>7.  Учредительные документы (устав, учредительный договор, решение учредителя (лей) о создании юридического лица (протокол) или устав и учредительный договор) с изменениями и дополнениями.</w:t>
      </w:r>
    </w:p>
    <w:p w14:paraId="4EFD81C5" w14:textId="77777777" w:rsidR="0096404C" w:rsidRPr="006D7649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 xml:space="preserve">8. Бухгалтерская отчетность: </w:t>
      </w:r>
    </w:p>
    <w:p w14:paraId="6E6848EA" w14:textId="77777777" w:rsidR="0096404C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>- налоговые декларации за предыдущи</w:t>
      </w:r>
      <w:r>
        <w:rPr>
          <w:sz w:val="28"/>
          <w:szCs w:val="28"/>
        </w:rPr>
        <w:t>й</w:t>
      </w:r>
      <w:r w:rsidRPr="006D7649">
        <w:rPr>
          <w:sz w:val="28"/>
          <w:szCs w:val="28"/>
        </w:rPr>
        <w:t xml:space="preserve"> налоговы</w:t>
      </w:r>
      <w:r>
        <w:rPr>
          <w:sz w:val="28"/>
          <w:szCs w:val="28"/>
        </w:rPr>
        <w:t>й</w:t>
      </w:r>
      <w:r w:rsidRPr="006D7649">
        <w:rPr>
          <w:sz w:val="28"/>
          <w:szCs w:val="28"/>
        </w:rPr>
        <w:t xml:space="preserve"> период с отметкой налогового органа. В случае отправки отчетности по почте, прикладываются копии почтовых уведомлений об отправке, по электронной почте - протоколы входного контроля;</w:t>
      </w:r>
    </w:p>
    <w:p w14:paraId="31C23DDB" w14:textId="77777777" w:rsidR="0096404C" w:rsidRPr="006D7649" w:rsidRDefault="0096404C" w:rsidP="0096404C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- баланс и отчет о прибылях и убытках за предыдущий отчетный период;</w:t>
      </w:r>
    </w:p>
    <w:p w14:paraId="03CBD65A" w14:textId="77777777" w:rsidR="0096404C" w:rsidRPr="006D7649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 xml:space="preserve">9. </w:t>
      </w:r>
      <w:r>
        <w:rPr>
          <w:sz w:val="28"/>
          <w:szCs w:val="28"/>
        </w:rPr>
        <w:t>Ф</w:t>
      </w:r>
      <w:r w:rsidRPr="006D7649">
        <w:rPr>
          <w:sz w:val="28"/>
          <w:szCs w:val="28"/>
        </w:rPr>
        <w:t>орм</w:t>
      </w:r>
      <w:r>
        <w:rPr>
          <w:sz w:val="28"/>
          <w:szCs w:val="28"/>
        </w:rPr>
        <w:t>а</w:t>
      </w:r>
      <w:r w:rsidRPr="006D7649">
        <w:rPr>
          <w:sz w:val="28"/>
          <w:szCs w:val="28"/>
        </w:rPr>
        <w:t xml:space="preserve"> 018 «О среднесписочной численности».</w:t>
      </w:r>
    </w:p>
    <w:p w14:paraId="3DEADB5D" w14:textId="77777777" w:rsidR="0096404C" w:rsidRPr="006D7649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6D7649">
        <w:rPr>
          <w:sz w:val="28"/>
          <w:szCs w:val="28"/>
        </w:rPr>
        <w:t xml:space="preserve">. Документы, необходимые для оформления обеспечения; </w:t>
      </w:r>
    </w:p>
    <w:p w14:paraId="109D8ECD" w14:textId="437BDF27" w:rsidR="0096404C" w:rsidRPr="0096404C" w:rsidRDefault="0096404C" w:rsidP="0096404C">
      <w:pPr>
        <w:ind w:firstLine="710"/>
        <w:jc w:val="both"/>
        <w:rPr>
          <w:sz w:val="28"/>
          <w:szCs w:val="28"/>
        </w:rPr>
      </w:pPr>
      <w:r w:rsidRPr="006D764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6D7649">
        <w:rPr>
          <w:sz w:val="28"/>
          <w:szCs w:val="28"/>
        </w:rPr>
        <w:t xml:space="preserve">. При наличии </w:t>
      </w:r>
      <w:r>
        <w:rPr>
          <w:sz w:val="28"/>
          <w:szCs w:val="28"/>
        </w:rPr>
        <w:t xml:space="preserve">обязательств перед третьими лицами – копии </w:t>
      </w:r>
      <w:r>
        <w:rPr>
          <w:sz w:val="28"/>
          <w:szCs w:val="28"/>
        </w:rPr>
        <w:t>документов</w:t>
      </w:r>
      <w:bookmarkStart w:id="0" w:name="_GoBack"/>
      <w:bookmarkEnd w:id="0"/>
      <w:r w:rsidRPr="006D7649">
        <w:rPr>
          <w:sz w:val="28"/>
          <w:szCs w:val="28"/>
        </w:rPr>
        <w:t xml:space="preserve"> </w:t>
      </w:r>
      <w:r>
        <w:rPr>
          <w:sz w:val="28"/>
          <w:szCs w:val="28"/>
        </w:rPr>
        <w:t>по этим обязательствам</w:t>
      </w:r>
      <w:r w:rsidRPr="006D7649">
        <w:rPr>
          <w:sz w:val="28"/>
          <w:szCs w:val="28"/>
        </w:rPr>
        <w:t>.</w:t>
      </w:r>
    </w:p>
    <w:sectPr w:rsidR="0096404C" w:rsidRPr="00964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21D5"/>
    <w:multiLevelType w:val="hybridMultilevel"/>
    <w:tmpl w:val="0FFCB48A"/>
    <w:lvl w:ilvl="0" w:tplc="AD4833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DE21BE3"/>
    <w:multiLevelType w:val="hybridMultilevel"/>
    <w:tmpl w:val="546C0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5749C4"/>
    <w:multiLevelType w:val="hybridMultilevel"/>
    <w:tmpl w:val="F66E819A"/>
    <w:lvl w:ilvl="0" w:tplc="4906C180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ED"/>
    <w:rsid w:val="000A08ED"/>
    <w:rsid w:val="00150C76"/>
    <w:rsid w:val="0015316A"/>
    <w:rsid w:val="002376D1"/>
    <w:rsid w:val="00287F1F"/>
    <w:rsid w:val="00296F3D"/>
    <w:rsid w:val="002D0611"/>
    <w:rsid w:val="00385917"/>
    <w:rsid w:val="00485380"/>
    <w:rsid w:val="0049564E"/>
    <w:rsid w:val="00496A77"/>
    <w:rsid w:val="00556DAB"/>
    <w:rsid w:val="006D4641"/>
    <w:rsid w:val="00735A82"/>
    <w:rsid w:val="007A6FE2"/>
    <w:rsid w:val="00860826"/>
    <w:rsid w:val="008F0736"/>
    <w:rsid w:val="00925421"/>
    <w:rsid w:val="00925CF7"/>
    <w:rsid w:val="00933C0C"/>
    <w:rsid w:val="0094032A"/>
    <w:rsid w:val="0096404C"/>
    <w:rsid w:val="00BE7F03"/>
    <w:rsid w:val="00C90A14"/>
    <w:rsid w:val="00CB0CD9"/>
    <w:rsid w:val="00FE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4639C"/>
  <w15:chartTrackingRefBased/>
  <w15:docId w15:val="{7F32AB70-5279-4626-A82E-E6A68452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CF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25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Черняго Людмила Ярославовна</dc:creator>
  <cp:keywords/>
  <dc:description/>
  <cp:lastModifiedBy>Sfrp Aso</cp:lastModifiedBy>
  <cp:revision>20</cp:revision>
  <cp:lastPrinted>2020-04-06T04:24:00Z</cp:lastPrinted>
  <dcterms:created xsi:type="dcterms:W3CDTF">2020-03-31T01:25:00Z</dcterms:created>
  <dcterms:modified xsi:type="dcterms:W3CDTF">2020-04-07T22:38:00Z</dcterms:modified>
</cp:coreProperties>
</file>